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44933" w14:textId="67800574" w:rsidR="00553A6A" w:rsidRPr="00084829" w:rsidRDefault="0060258B" w:rsidP="00BE776C">
      <w:pPr>
        <w:widowControl w:val="0"/>
        <w:tabs>
          <w:tab w:val="center" w:pos="4680"/>
        </w:tabs>
        <w:jc w:val="center"/>
        <w:rPr>
          <w:b/>
          <w:color w:val="FF0000"/>
          <w:sz w:val="22"/>
          <w:szCs w:val="22"/>
        </w:rPr>
      </w:pPr>
      <w:bookmarkStart w:id="0" w:name="_GoBack"/>
      <w:bookmarkEnd w:id="0"/>
      <w:r w:rsidRPr="00F7612F">
        <w:rPr>
          <w:b/>
          <w:sz w:val="22"/>
          <w:szCs w:val="22"/>
        </w:rPr>
        <w:t xml:space="preserve">REQUEST FOR </w:t>
      </w:r>
      <w:r w:rsidR="00AB4894">
        <w:rPr>
          <w:b/>
          <w:sz w:val="22"/>
          <w:szCs w:val="22"/>
        </w:rPr>
        <w:t>PROPOSAL</w:t>
      </w:r>
      <w:r w:rsidR="00B35BE6" w:rsidRPr="00F7612F">
        <w:rPr>
          <w:b/>
          <w:sz w:val="22"/>
          <w:szCs w:val="22"/>
        </w:rPr>
        <w:t>#</w:t>
      </w:r>
      <w:r w:rsidR="000E0B4B">
        <w:rPr>
          <w:b/>
          <w:sz w:val="22"/>
          <w:szCs w:val="22"/>
        </w:rPr>
        <w:t>034</w:t>
      </w:r>
    </w:p>
    <w:p w14:paraId="3088E52C" w14:textId="77777777" w:rsidR="00D90E5F" w:rsidRPr="00F7612F" w:rsidRDefault="00D90E5F" w:rsidP="00BE776C">
      <w:pPr>
        <w:widowControl w:val="0"/>
        <w:tabs>
          <w:tab w:val="center" w:pos="4680"/>
        </w:tabs>
        <w:jc w:val="center"/>
        <w:rPr>
          <w:b/>
          <w:sz w:val="22"/>
          <w:szCs w:val="22"/>
        </w:rPr>
      </w:pPr>
    </w:p>
    <w:p w14:paraId="0ECC92F1" w14:textId="77777777" w:rsidR="00CA0E5C" w:rsidRPr="00E27D28" w:rsidRDefault="00C83103" w:rsidP="00BE776C">
      <w:pPr>
        <w:widowControl w:val="0"/>
        <w:jc w:val="center"/>
        <w:rPr>
          <w:b/>
          <w:color w:val="FF0000"/>
          <w:sz w:val="22"/>
          <w:szCs w:val="22"/>
        </w:rPr>
      </w:pPr>
      <w:r>
        <w:rPr>
          <w:b/>
          <w:color w:val="FF0000"/>
          <w:sz w:val="22"/>
          <w:szCs w:val="22"/>
        </w:rPr>
        <w:t xml:space="preserve">SUPPLY </w:t>
      </w:r>
      <w:r w:rsidR="006F15C0">
        <w:rPr>
          <w:b/>
          <w:color w:val="FF0000"/>
          <w:sz w:val="22"/>
          <w:szCs w:val="22"/>
        </w:rPr>
        <w:t>MOTOR VEHICLE ASSESSING SERVICES</w:t>
      </w:r>
    </w:p>
    <w:p w14:paraId="592DE5BD" w14:textId="77777777" w:rsidR="00CA0E5C" w:rsidRDefault="00935FE5" w:rsidP="00BE776C">
      <w:pPr>
        <w:widowControl w:val="0"/>
        <w:jc w:val="center"/>
        <w:rPr>
          <w:sz w:val="22"/>
          <w:szCs w:val="22"/>
        </w:rPr>
      </w:pPr>
      <w:r w:rsidRPr="00F7612F">
        <w:rPr>
          <w:sz w:val="22"/>
          <w:szCs w:val="22"/>
        </w:rPr>
        <w:t>in sup</w:t>
      </w:r>
      <w:r w:rsidR="00EA0D4E">
        <w:rPr>
          <w:sz w:val="22"/>
          <w:szCs w:val="22"/>
        </w:rPr>
        <w:t xml:space="preserve">port of </w:t>
      </w:r>
    </w:p>
    <w:p w14:paraId="50D37AB8" w14:textId="77777777" w:rsidR="0060258B" w:rsidRPr="00F7612F" w:rsidRDefault="0060258B" w:rsidP="00BE776C">
      <w:pPr>
        <w:widowControl w:val="0"/>
        <w:jc w:val="center"/>
        <w:rPr>
          <w:sz w:val="22"/>
          <w:szCs w:val="22"/>
        </w:rPr>
      </w:pPr>
      <w:r w:rsidRPr="00F7612F">
        <w:rPr>
          <w:sz w:val="22"/>
          <w:szCs w:val="22"/>
        </w:rPr>
        <w:t>ELIZABETH GLASER PEDIATRIC AIDS FOUNDATION</w:t>
      </w:r>
      <w:r w:rsidR="000720D1" w:rsidRPr="00F7612F">
        <w:rPr>
          <w:sz w:val="22"/>
          <w:szCs w:val="22"/>
        </w:rPr>
        <w:t xml:space="preserve"> (EGPAF</w:t>
      </w:r>
      <w:r w:rsidR="00935FE5" w:rsidRPr="00F7612F">
        <w:rPr>
          <w:sz w:val="22"/>
          <w:szCs w:val="22"/>
        </w:rPr>
        <w:t>)</w:t>
      </w:r>
    </w:p>
    <w:p w14:paraId="5C17D6BC" w14:textId="77777777" w:rsidR="00553A6A" w:rsidRPr="00B97A93" w:rsidRDefault="00B97A93" w:rsidP="00BE776C">
      <w:pPr>
        <w:widowControl w:val="0"/>
        <w:jc w:val="center"/>
        <w:rPr>
          <w:b/>
          <w:color w:val="FF0000"/>
          <w:sz w:val="22"/>
          <w:szCs w:val="22"/>
        </w:rPr>
      </w:pPr>
      <w:r w:rsidRPr="00B97A93">
        <w:rPr>
          <w:b/>
          <w:color w:val="FF0000"/>
          <w:sz w:val="22"/>
          <w:szCs w:val="22"/>
        </w:rPr>
        <w:t>(</w:t>
      </w:r>
      <w:r w:rsidR="00C83103">
        <w:rPr>
          <w:b/>
          <w:color w:val="FF0000"/>
          <w:sz w:val="22"/>
          <w:szCs w:val="22"/>
        </w:rPr>
        <w:t>NAIROBI OFFICE</w:t>
      </w:r>
      <w:r w:rsidR="005F4E92">
        <w:rPr>
          <w:b/>
          <w:color w:val="FF0000"/>
          <w:sz w:val="22"/>
          <w:szCs w:val="22"/>
        </w:rPr>
        <w:t>)</w:t>
      </w:r>
    </w:p>
    <w:p w14:paraId="1995C7BC" w14:textId="77777777" w:rsidR="00B97A93" w:rsidRPr="00F7612F" w:rsidRDefault="00B97A93" w:rsidP="00BE776C">
      <w:pPr>
        <w:widowControl w:val="0"/>
        <w:jc w:val="center"/>
        <w:rPr>
          <w:sz w:val="22"/>
          <w:szCs w:val="22"/>
        </w:rPr>
      </w:pPr>
    </w:p>
    <w:p w14:paraId="221C3E2E" w14:textId="101413DA" w:rsidR="0060258B" w:rsidRDefault="0060258B" w:rsidP="00392A00">
      <w:pPr>
        <w:widowControl w:val="0"/>
        <w:ind w:left="2160" w:firstLine="720"/>
        <w:rPr>
          <w:b/>
          <w:sz w:val="22"/>
          <w:szCs w:val="22"/>
        </w:rPr>
      </w:pPr>
      <w:r w:rsidRPr="00F7612F">
        <w:rPr>
          <w:b/>
          <w:sz w:val="22"/>
          <w:szCs w:val="22"/>
        </w:rPr>
        <w:t xml:space="preserve">Firm Deadline: </w:t>
      </w:r>
      <w:r w:rsidR="002D48A7">
        <w:rPr>
          <w:b/>
          <w:sz w:val="22"/>
          <w:szCs w:val="22"/>
        </w:rPr>
        <w:t>19</w:t>
      </w:r>
      <w:r w:rsidR="002D48A7" w:rsidRPr="002D48A7">
        <w:rPr>
          <w:b/>
          <w:sz w:val="22"/>
          <w:szCs w:val="22"/>
          <w:vertAlign w:val="superscript"/>
        </w:rPr>
        <w:t>th</w:t>
      </w:r>
      <w:r w:rsidR="002D48A7">
        <w:rPr>
          <w:b/>
          <w:sz w:val="22"/>
          <w:szCs w:val="22"/>
        </w:rPr>
        <w:t xml:space="preserve"> October</w:t>
      </w:r>
      <w:r w:rsidR="006F15C0">
        <w:rPr>
          <w:b/>
          <w:sz w:val="22"/>
          <w:szCs w:val="22"/>
        </w:rPr>
        <w:t xml:space="preserve"> 2018</w:t>
      </w:r>
    </w:p>
    <w:p w14:paraId="308A3E1B" w14:textId="77777777" w:rsidR="00E27D28" w:rsidRDefault="00E27D28" w:rsidP="00BE776C">
      <w:pPr>
        <w:widowControl w:val="0"/>
        <w:jc w:val="center"/>
        <w:rPr>
          <w:b/>
          <w:sz w:val="22"/>
          <w:szCs w:val="22"/>
        </w:rPr>
      </w:pPr>
    </w:p>
    <w:p w14:paraId="618BE5FB" w14:textId="77777777" w:rsidR="0010251A" w:rsidRDefault="0010251A" w:rsidP="0011607B">
      <w:pPr>
        <w:widowControl w:val="0"/>
        <w:spacing w:before="100" w:beforeAutospacing="1" w:after="100" w:afterAutospacing="1"/>
        <w:jc w:val="both"/>
        <w:rPr>
          <w:b/>
          <w:sz w:val="22"/>
          <w:szCs w:val="22"/>
          <w:u w:val="single"/>
        </w:rPr>
      </w:pPr>
      <w:r>
        <w:rPr>
          <w:b/>
          <w:sz w:val="22"/>
          <w:szCs w:val="22"/>
          <w:u w:val="single"/>
        </w:rPr>
        <w:t>BACKGROUND</w:t>
      </w:r>
      <w:r w:rsidR="00BB7ED9">
        <w:rPr>
          <w:b/>
          <w:sz w:val="22"/>
          <w:szCs w:val="22"/>
          <w:u w:val="single"/>
        </w:rPr>
        <w:br/>
      </w:r>
    </w:p>
    <w:p w14:paraId="4F02C8EA" w14:textId="77777777" w:rsidR="00BB7ED9" w:rsidRPr="00BB7ED9" w:rsidRDefault="00BB7ED9" w:rsidP="00BB7ED9">
      <w:pPr>
        <w:widowControl w:val="0"/>
        <w:jc w:val="both"/>
        <w:rPr>
          <w:sz w:val="22"/>
        </w:rPr>
      </w:pPr>
      <w:r w:rsidRPr="00BB7ED9">
        <w:rPr>
          <w:sz w:val="22"/>
        </w:rPr>
        <w:lastRenderedPageBreak/>
        <w:t xml:space="preserve">Elizabeth Glaser Pediatric AIDS Foundation (EGPAF), a non-profit organization, is the world leader in the fight to eliminate pediatric AIDS. Our mission is to prevent pediatric HIV infection and to eliminate pediatric AIDS through research, advocacy, and prevention and treatment programs. For more information, please visit </w:t>
      </w:r>
      <w:hyperlink r:id="rId8" w:history="1">
        <w:r w:rsidRPr="00BB7ED9">
          <w:rPr>
            <w:rStyle w:val="Hyperlink"/>
            <w:sz w:val="22"/>
          </w:rPr>
          <w:t>http://www.pedaids.org</w:t>
        </w:r>
      </w:hyperlink>
      <w:r w:rsidRPr="00BB7ED9">
        <w:rPr>
          <w:sz w:val="22"/>
        </w:rPr>
        <w:t>.</w:t>
      </w:r>
    </w:p>
    <w:p w14:paraId="401E2B6E" w14:textId="77777777" w:rsidR="005A1CA5" w:rsidRDefault="005A1CA5" w:rsidP="0011607B">
      <w:pPr>
        <w:widowControl w:val="0"/>
        <w:spacing w:before="100" w:beforeAutospacing="1" w:after="100" w:afterAutospacing="1"/>
        <w:jc w:val="both"/>
        <w:rPr>
          <w:b/>
          <w:sz w:val="22"/>
          <w:szCs w:val="22"/>
          <w:u w:val="single"/>
        </w:rPr>
      </w:pPr>
    </w:p>
    <w:p w14:paraId="38E2A714" w14:textId="77777777" w:rsidR="00D33E04" w:rsidRPr="00F7612F" w:rsidRDefault="00935FE5" w:rsidP="0011607B">
      <w:pPr>
        <w:widowControl w:val="0"/>
        <w:spacing w:before="100" w:beforeAutospacing="1" w:after="100" w:afterAutospacing="1"/>
        <w:jc w:val="both"/>
        <w:rPr>
          <w:b/>
          <w:sz w:val="22"/>
          <w:szCs w:val="22"/>
          <w:u w:val="single"/>
        </w:rPr>
      </w:pPr>
      <w:r w:rsidRPr="00F7612F">
        <w:rPr>
          <w:b/>
          <w:sz w:val="22"/>
          <w:szCs w:val="22"/>
          <w:u w:val="single"/>
        </w:rPr>
        <w:t>P</w:t>
      </w:r>
      <w:r w:rsidR="00415C76">
        <w:rPr>
          <w:b/>
          <w:sz w:val="22"/>
          <w:szCs w:val="22"/>
          <w:u w:val="single"/>
        </w:rPr>
        <w:t>URPOSE</w:t>
      </w:r>
    </w:p>
    <w:p w14:paraId="6A307D95" w14:textId="77777777" w:rsidR="00245E29" w:rsidRDefault="00245E29" w:rsidP="0011607B">
      <w:pPr>
        <w:widowControl w:val="0"/>
        <w:jc w:val="both"/>
        <w:rPr>
          <w:sz w:val="22"/>
          <w:szCs w:val="22"/>
        </w:rPr>
      </w:pPr>
    </w:p>
    <w:p w14:paraId="614EBCBB" w14:textId="77777777" w:rsidR="00D2645D" w:rsidRDefault="00D2645D" w:rsidP="00C8361C">
      <w:pPr>
        <w:pStyle w:val="BodyText"/>
        <w:widowControl w:val="0"/>
        <w:rPr>
          <w:szCs w:val="24"/>
        </w:rPr>
      </w:pPr>
      <w:r w:rsidRPr="00D2645D">
        <w:rPr>
          <w:szCs w:val="24"/>
        </w:rPr>
        <w:t xml:space="preserve">EGPAF Kenya wishes to enter into </w:t>
      </w:r>
      <w:r w:rsidR="00C8361C">
        <w:rPr>
          <w:szCs w:val="24"/>
        </w:rPr>
        <w:t xml:space="preserve">professional </w:t>
      </w:r>
      <w:r w:rsidRPr="00D2645D">
        <w:rPr>
          <w:szCs w:val="24"/>
        </w:rPr>
        <w:t xml:space="preserve">Contracts </w:t>
      </w:r>
      <w:r w:rsidR="00C8361C">
        <w:rPr>
          <w:szCs w:val="24"/>
        </w:rPr>
        <w:t xml:space="preserve">for provision of </w:t>
      </w:r>
      <w:r w:rsidR="006F15C0">
        <w:rPr>
          <w:szCs w:val="24"/>
        </w:rPr>
        <w:t>with a C</w:t>
      </w:r>
      <w:r w:rsidR="004B3581">
        <w:rPr>
          <w:szCs w:val="24"/>
        </w:rPr>
        <w:t xml:space="preserve">ompany or individual for provision of </w:t>
      </w:r>
      <w:r w:rsidR="00C8361C">
        <w:rPr>
          <w:szCs w:val="24"/>
        </w:rPr>
        <w:t xml:space="preserve">Motor assessing services of the Foundations Fleet vehicle located </w:t>
      </w:r>
      <w:r w:rsidR="006F15C0">
        <w:rPr>
          <w:szCs w:val="24"/>
        </w:rPr>
        <w:t xml:space="preserve">in Homabay, Nairobi, Westpokot and </w:t>
      </w:r>
      <w:r w:rsidR="00C8361C">
        <w:rPr>
          <w:szCs w:val="24"/>
        </w:rPr>
        <w:lastRenderedPageBreak/>
        <w:t>Kisumu.</w:t>
      </w:r>
      <w:r w:rsidR="00BB7ED9">
        <w:rPr>
          <w:b/>
          <w:szCs w:val="24"/>
        </w:rPr>
        <w:t xml:space="preserve"> </w:t>
      </w:r>
      <w:r w:rsidRPr="00D2645D">
        <w:rPr>
          <w:szCs w:val="24"/>
        </w:rPr>
        <w:t xml:space="preserve">The Foundation will issue </w:t>
      </w:r>
      <w:r w:rsidR="006F15C0">
        <w:rPr>
          <w:szCs w:val="24"/>
        </w:rPr>
        <w:t xml:space="preserve">a </w:t>
      </w:r>
      <w:r w:rsidRPr="00D2645D">
        <w:rPr>
          <w:b/>
          <w:szCs w:val="24"/>
        </w:rPr>
        <w:t>Fixed Price</w:t>
      </w:r>
      <w:r w:rsidRPr="00D2645D">
        <w:rPr>
          <w:szCs w:val="24"/>
        </w:rPr>
        <w:t xml:space="preserve"> Contract </w:t>
      </w:r>
      <w:r w:rsidR="00C8361C">
        <w:rPr>
          <w:szCs w:val="24"/>
        </w:rPr>
        <w:t xml:space="preserve">with an option of two years </w:t>
      </w:r>
      <w:r w:rsidRPr="00D2645D">
        <w:rPr>
          <w:szCs w:val="24"/>
        </w:rPr>
        <w:t xml:space="preserve">to the </w:t>
      </w:r>
      <w:r w:rsidR="006F15C0">
        <w:rPr>
          <w:szCs w:val="24"/>
        </w:rPr>
        <w:t xml:space="preserve">successful bidder </w:t>
      </w:r>
      <w:r w:rsidRPr="00D2645D">
        <w:rPr>
          <w:szCs w:val="24"/>
        </w:rPr>
        <w:t xml:space="preserve">offering </w:t>
      </w:r>
      <w:r w:rsidR="00C8361C">
        <w:rPr>
          <w:szCs w:val="24"/>
        </w:rPr>
        <w:t>a Best Value proposal.</w:t>
      </w:r>
      <w:r w:rsidRPr="00D2645D">
        <w:rPr>
          <w:szCs w:val="24"/>
        </w:rPr>
        <w:t xml:space="preserve">  </w:t>
      </w:r>
    </w:p>
    <w:p w14:paraId="24AB3896" w14:textId="77777777" w:rsidR="00C8361C" w:rsidRDefault="00C8361C" w:rsidP="00C8361C">
      <w:pPr>
        <w:pStyle w:val="BodyText"/>
        <w:widowControl w:val="0"/>
        <w:rPr>
          <w:szCs w:val="24"/>
        </w:rPr>
      </w:pPr>
    </w:p>
    <w:p w14:paraId="28A0E92D" w14:textId="77777777" w:rsidR="005A1CA5" w:rsidRDefault="005A1CA5" w:rsidP="00C8361C">
      <w:pPr>
        <w:pStyle w:val="BodyText"/>
        <w:widowControl w:val="0"/>
        <w:rPr>
          <w:szCs w:val="24"/>
        </w:rPr>
      </w:pPr>
    </w:p>
    <w:p w14:paraId="57A6A67C" w14:textId="77777777" w:rsidR="00C8361C" w:rsidRDefault="00C8361C" w:rsidP="008944DB">
      <w:pPr>
        <w:shd w:val="clear" w:color="auto" w:fill="FFFFFF"/>
        <w:spacing w:before="100" w:beforeAutospacing="1" w:after="100" w:afterAutospacing="1"/>
        <w:rPr>
          <w:rFonts w:ascii="Georgia" w:hAnsi="Georgia"/>
          <w:color w:val="000000"/>
        </w:rPr>
      </w:pPr>
      <w:r>
        <w:rPr>
          <w:b/>
          <w:sz w:val="22"/>
          <w:szCs w:val="22"/>
          <w:u w:val="single"/>
        </w:rPr>
        <w:t>SCOPE OF WORK</w:t>
      </w:r>
      <w:r w:rsidRPr="00FF4152">
        <w:rPr>
          <w:rFonts w:ascii="Georgia" w:hAnsi="Georgia"/>
          <w:color w:val="000000"/>
        </w:rPr>
        <w:t xml:space="preserve"> </w:t>
      </w:r>
    </w:p>
    <w:p w14:paraId="2F4DD4A4" w14:textId="77777777" w:rsidR="00C8361C" w:rsidRPr="008944DB" w:rsidRDefault="00C8361C" w:rsidP="00C8361C">
      <w:pPr>
        <w:numPr>
          <w:ilvl w:val="0"/>
          <w:numId w:val="33"/>
        </w:numPr>
        <w:shd w:val="clear" w:color="auto" w:fill="FFFFFF"/>
        <w:spacing w:before="100" w:beforeAutospacing="1" w:after="100" w:afterAutospacing="1"/>
        <w:ind w:left="300"/>
        <w:rPr>
          <w:sz w:val="22"/>
        </w:rPr>
      </w:pPr>
      <w:r w:rsidRPr="008944DB">
        <w:rPr>
          <w:sz w:val="22"/>
        </w:rPr>
        <w:t>Assess the damage and liability for motor vehicle accidents</w:t>
      </w:r>
    </w:p>
    <w:p w14:paraId="57E35924" w14:textId="77777777" w:rsidR="00C8361C" w:rsidRPr="008944DB" w:rsidRDefault="00C8361C" w:rsidP="00C8361C">
      <w:pPr>
        <w:numPr>
          <w:ilvl w:val="0"/>
          <w:numId w:val="33"/>
        </w:numPr>
        <w:shd w:val="clear" w:color="auto" w:fill="FFFFFF"/>
        <w:spacing w:before="100" w:beforeAutospacing="1" w:after="100" w:afterAutospacing="1"/>
        <w:ind w:left="300"/>
        <w:rPr>
          <w:sz w:val="22"/>
        </w:rPr>
      </w:pPr>
      <w:r w:rsidRPr="008944DB">
        <w:rPr>
          <w:sz w:val="22"/>
        </w:rPr>
        <w:t>Issuance of repair authority to motor repairers</w:t>
      </w:r>
    </w:p>
    <w:p w14:paraId="47DF9172" w14:textId="77777777" w:rsidR="00C8361C" w:rsidRDefault="00C8361C" w:rsidP="00C8361C">
      <w:pPr>
        <w:numPr>
          <w:ilvl w:val="0"/>
          <w:numId w:val="33"/>
        </w:numPr>
        <w:shd w:val="clear" w:color="auto" w:fill="FFFFFF"/>
        <w:spacing w:before="100" w:beforeAutospacing="1" w:after="100" w:afterAutospacing="1"/>
        <w:ind w:left="300"/>
        <w:rPr>
          <w:sz w:val="22"/>
        </w:rPr>
      </w:pPr>
      <w:r w:rsidRPr="008944DB">
        <w:rPr>
          <w:sz w:val="22"/>
        </w:rPr>
        <w:t>Preparation of motor assessment reports</w:t>
      </w:r>
    </w:p>
    <w:p w14:paraId="0BC4B05B" w14:textId="13AE3A2D" w:rsidR="006654CF" w:rsidRPr="008944DB" w:rsidRDefault="006654CF" w:rsidP="00C8361C">
      <w:pPr>
        <w:numPr>
          <w:ilvl w:val="0"/>
          <w:numId w:val="33"/>
        </w:numPr>
        <w:shd w:val="clear" w:color="auto" w:fill="FFFFFF"/>
        <w:spacing w:before="100" w:beforeAutospacing="1" w:after="100" w:afterAutospacing="1"/>
        <w:ind w:left="300"/>
        <w:rPr>
          <w:sz w:val="22"/>
        </w:rPr>
      </w:pPr>
      <w:r>
        <w:rPr>
          <w:sz w:val="22"/>
        </w:rPr>
        <w:t>Advise on the estimated cost of repairs</w:t>
      </w:r>
    </w:p>
    <w:p w14:paraId="66DB944F" w14:textId="1DFA7CC8" w:rsidR="00C8361C" w:rsidRPr="008944DB" w:rsidRDefault="00C8361C" w:rsidP="00C8361C">
      <w:pPr>
        <w:numPr>
          <w:ilvl w:val="0"/>
          <w:numId w:val="33"/>
        </w:numPr>
        <w:shd w:val="clear" w:color="auto" w:fill="FFFFFF"/>
        <w:spacing w:before="100" w:beforeAutospacing="1" w:after="100" w:afterAutospacing="1"/>
        <w:ind w:left="300"/>
        <w:rPr>
          <w:sz w:val="22"/>
        </w:rPr>
      </w:pPr>
      <w:r w:rsidRPr="008944DB">
        <w:rPr>
          <w:sz w:val="22"/>
        </w:rPr>
        <w:t>Re-inspection of vehicles</w:t>
      </w:r>
      <w:r w:rsidR="006654CF">
        <w:rPr>
          <w:sz w:val="22"/>
        </w:rPr>
        <w:t xml:space="preserve"> upon repairs</w:t>
      </w:r>
    </w:p>
    <w:p w14:paraId="10D588FF" w14:textId="77777777" w:rsidR="00C8361C" w:rsidRPr="008944DB" w:rsidRDefault="00C8361C" w:rsidP="00C8361C">
      <w:pPr>
        <w:numPr>
          <w:ilvl w:val="0"/>
          <w:numId w:val="33"/>
        </w:numPr>
        <w:shd w:val="clear" w:color="auto" w:fill="FFFFFF"/>
        <w:spacing w:before="100" w:beforeAutospacing="1" w:after="100" w:afterAutospacing="1"/>
        <w:ind w:left="300"/>
        <w:rPr>
          <w:sz w:val="22"/>
        </w:rPr>
      </w:pPr>
      <w:r w:rsidRPr="008944DB">
        <w:rPr>
          <w:sz w:val="22"/>
        </w:rPr>
        <w:t>Issuance of release letters to repairers</w:t>
      </w:r>
    </w:p>
    <w:p w14:paraId="6AF5607F" w14:textId="77777777" w:rsidR="00C8361C" w:rsidRPr="008944DB" w:rsidRDefault="00C8361C" w:rsidP="00C8361C">
      <w:pPr>
        <w:numPr>
          <w:ilvl w:val="0"/>
          <w:numId w:val="33"/>
        </w:numPr>
        <w:shd w:val="clear" w:color="auto" w:fill="FFFFFF"/>
        <w:spacing w:before="100" w:beforeAutospacing="1" w:after="100" w:afterAutospacing="1"/>
        <w:ind w:left="300"/>
        <w:rPr>
          <w:sz w:val="22"/>
        </w:rPr>
      </w:pPr>
      <w:r w:rsidRPr="008944DB">
        <w:rPr>
          <w:sz w:val="22"/>
        </w:rPr>
        <w:t>Supervision of external motor assessors</w:t>
      </w:r>
    </w:p>
    <w:p w14:paraId="6283DB60" w14:textId="77777777" w:rsidR="00C8361C" w:rsidRPr="008944DB" w:rsidRDefault="00C8361C" w:rsidP="00C8361C">
      <w:pPr>
        <w:numPr>
          <w:ilvl w:val="0"/>
          <w:numId w:val="33"/>
        </w:numPr>
        <w:shd w:val="clear" w:color="auto" w:fill="FFFFFF"/>
        <w:spacing w:before="100" w:beforeAutospacing="1" w:after="100" w:afterAutospacing="1"/>
        <w:ind w:left="300"/>
        <w:rPr>
          <w:sz w:val="22"/>
        </w:rPr>
      </w:pPr>
      <w:r w:rsidRPr="008944DB">
        <w:rPr>
          <w:sz w:val="22"/>
        </w:rPr>
        <w:lastRenderedPageBreak/>
        <w:t>Review external assessors assessment report to save the company on repair expenditure</w:t>
      </w:r>
    </w:p>
    <w:p w14:paraId="7783D9CC" w14:textId="2D91D37B" w:rsidR="00C8361C" w:rsidRPr="008944DB" w:rsidRDefault="00C8361C" w:rsidP="00C8361C">
      <w:pPr>
        <w:numPr>
          <w:ilvl w:val="0"/>
          <w:numId w:val="33"/>
        </w:numPr>
        <w:shd w:val="clear" w:color="auto" w:fill="FFFFFF"/>
        <w:spacing w:before="100" w:beforeAutospacing="1" w:after="100" w:afterAutospacing="1"/>
        <w:ind w:left="300"/>
        <w:rPr>
          <w:sz w:val="22"/>
        </w:rPr>
      </w:pPr>
      <w:r w:rsidRPr="008944DB">
        <w:rPr>
          <w:sz w:val="22"/>
        </w:rPr>
        <w:t>Vetting of motor repairers</w:t>
      </w:r>
      <w:r w:rsidR="006654CF">
        <w:rPr>
          <w:sz w:val="22"/>
        </w:rPr>
        <w:t xml:space="preserve"> and garages</w:t>
      </w:r>
    </w:p>
    <w:p w14:paraId="184764D8" w14:textId="77777777" w:rsidR="00C8361C" w:rsidRPr="008944DB" w:rsidRDefault="00C8361C" w:rsidP="00C8361C">
      <w:pPr>
        <w:numPr>
          <w:ilvl w:val="0"/>
          <w:numId w:val="33"/>
        </w:numPr>
        <w:shd w:val="clear" w:color="auto" w:fill="FFFFFF"/>
        <w:spacing w:before="100" w:beforeAutospacing="1" w:after="100" w:afterAutospacing="1"/>
        <w:ind w:left="300"/>
        <w:rPr>
          <w:sz w:val="22"/>
        </w:rPr>
      </w:pPr>
      <w:r w:rsidRPr="008944DB">
        <w:rPr>
          <w:sz w:val="22"/>
        </w:rPr>
        <w:t>Handle customer enquiries and complaints relating to motor accident repairs</w:t>
      </w:r>
    </w:p>
    <w:p w14:paraId="05F45E28" w14:textId="77777777" w:rsidR="00C8361C" w:rsidRPr="008944DB" w:rsidRDefault="00C8361C" w:rsidP="00C8361C">
      <w:pPr>
        <w:numPr>
          <w:ilvl w:val="0"/>
          <w:numId w:val="33"/>
        </w:numPr>
        <w:shd w:val="clear" w:color="auto" w:fill="FFFFFF"/>
        <w:spacing w:before="100" w:beforeAutospacing="1" w:after="100" w:afterAutospacing="1"/>
        <w:ind w:left="300"/>
        <w:rPr>
          <w:sz w:val="22"/>
        </w:rPr>
      </w:pPr>
      <w:r w:rsidRPr="008944DB">
        <w:rPr>
          <w:sz w:val="22"/>
        </w:rPr>
        <w:t>Dispose salvaged vehicles</w:t>
      </w:r>
    </w:p>
    <w:p w14:paraId="0ACCD40A" w14:textId="77777777" w:rsidR="00C8361C" w:rsidRPr="008944DB" w:rsidRDefault="00C8361C" w:rsidP="00C8361C">
      <w:pPr>
        <w:numPr>
          <w:ilvl w:val="0"/>
          <w:numId w:val="33"/>
        </w:numPr>
        <w:shd w:val="clear" w:color="auto" w:fill="FFFFFF"/>
        <w:spacing w:before="100" w:beforeAutospacing="1" w:after="100" w:afterAutospacing="1"/>
        <w:ind w:left="300"/>
        <w:rPr>
          <w:sz w:val="22"/>
        </w:rPr>
      </w:pPr>
      <w:r w:rsidRPr="008944DB">
        <w:rPr>
          <w:sz w:val="22"/>
        </w:rPr>
        <w:t>Undertake valuation on motor vehicles</w:t>
      </w:r>
    </w:p>
    <w:p w14:paraId="6EEF3D40" w14:textId="77777777" w:rsidR="00C8361C" w:rsidRPr="00FF4152" w:rsidRDefault="00C8361C" w:rsidP="00C8361C">
      <w:pPr>
        <w:numPr>
          <w:ilvl w:val="0"/>
          <w:numId w:val="33"/>
        </w:numPr>
        <w:shd w:val="clear" w:color="auto" w:fill="FFFFFF"/>
        <w:spacing w:before="100" w:beforeAutospacing="1" w:after="100" w:afterAutospacing="1"/>
        <w:ind w:left="300"/>
        <w:rPr>
          <w:rFonts w:ascii="Georgia" w:hAnsi="Georgia"/>
          <w:color w:val="000000"/>
        </w:rPr>
      </w:pPr>
      <w:r w:rsidRPr="008944DB">
        <w:rPr>
          <w:sz w:val="22"/>
        </w:rPr>
        <w:t>Perform any other duties as may be assigned from time to time</w:t>
      </w:r>
      <w:r w:rsidRPr="00FF4152">
        <w:rPr>
          <w:rFonts w:ascii="Georgia" w:hAnsi="Georgia"/>
          <w:color w:val="000000"/>
        </w:rPr>
        <w:t>.</w:t>
      </w:r>
    </w:p>
    <w:p w14:paraId="6B0DB43D" w14:textId="77777777" w:rsidR="00C8361C" w:rsidRDefault="00C8361C" w:rsidP="00C8361C">
      <w:pPr>
        <w:pStyle w:val="BodyText"/>
        <w:widowControl w:val="0"/>
      </w:pPr>
    </w:p>
    <w:p w14:paraId="12DDD51C" w14:textId="77777777" w:rsidR="005A1CA5" w:rsidRDefault="005A1CA5" w:rsidP="00C8361C">
      <w:pPr>
        <w:pStyle w:val="BodyText"/>
        <w:widowControl w:val="0"/>
      </w:pPr>
    </w:p>
    <w:p w14:paraId="63453F61" w14:textId="77777777" w:rsidR="005A1CA5" w:rsidRDefault="005A1CA5" w:rsidP="00C8361C">
      <w:pPr>
        <w:pStyle w:val="BodyText"/>
        <w:widowControl w:val="0"/>
      </w:pPr>
    </w:p>
    <w:p w14:paraId="729D4C85" w14:textId="77777777" w:rsidR="005A1CA5" w:rsidRDefault="005A1CA5" w:rsidP="00C8361C">
      <w:pPr>
        <w:pStyle w:val="BodyText"/>
        <w:widowControl w:val="0"/>
      </w:pPr>
    </w:p>
    <w:p w14:paraId="178D73D1" w14:textId="77777777" w:rsidR="005A1CA5" w:rsidRDefault="005A1CA5" w:rsidP="00C8361C">
      <w:pPr>
        <w:pStyle w:val="BodyText"/>
        <w:widowControl w:val="0"/>
      </w:pPr>
    </w:p>
    <w:p w14:paraId="07C868E5" w14:textId="77777777" w:rsidR="008944DB" w:rsidRDefault="008944DB" w:rsidP="00C8361C">
      <w:pPr>
        <w:pStyle w:val="BodyText"/>
        <w:widowControl w:val="0"/>
      </w:pPr>
    </w:p>
    <w:p w14:paraId="2E6CDFDA" w14:textId="77777777" w:rsidR="00D2645D" w:rsidRDefault="00D2645D" w:rsidP="0011607B">
      <w:pPr>
        <w:widowControl w:val="0"/>
        <w:jc w:val="both"/>
        <w:rPr>
          <w:sz w:val="22"/>
          <w:szCs w:val="22"/>
        </w:rPr>
      </w:pPr>
    </w:p>
    <w:p w14:paraId="21D46CB0" w14:textId="77777777" w:rsidR="00F10140" w:rsidRDefault="00245E29" w:rsidP="0011607B">
      <w:pPr>
        <w:widowControl w:val="0"/>
        <w:jc w:val="both"/>
        <w:rPr>
          <w:b/>
          <w:sz w:val="22"/>
          <w:szCs w:val="22"/>
          <w:u w:val="single"/>
        </w:rPr>
      </w:pPr>
      <w:r>
        <w:rPr>
          <w:b/>
          <w:sz w:val="22"/>
          <w:szCs w:val="22"/>
          <w:u w:val="single"/>
        </w:rPr>
        <w:t>CON</w:t>
      </w:r>
      <w:r w:rsidR="006800B9">
        <w:rPr>
          <w:b/>
          <w:sz w:val="22"/>
          <w:szCs w:val="22"/>
          <w:u w:val="single"/>
        </w:rPr>
        <w:t>TRACTOR</w:t>
      </w:r>
      <w:r>
        <w:rPr>
          <w:b/>
          <w:sz w:val="22"/>
          <w:szCs w:val="22"/>
          <w:u w:val="single"/>
        </w:rPr>
        <w:t xml:space="preserve"> DELIVERABLES</w:t>
      </w:r>
    </w:p>
    <w:p w14:paraId="6D5A6225" w14:textId="4E6AF2D2" w:rsidR="008944DB" w:rsidRDefault="006F15C0" w:rsidP="008944DB">
      <w:pPr>
        <w:pStyle w:val="ListParagraph"/>
        <w:widowControl w:val="0"/>
        <w:numPr>
          <w:ilvl w:val="0"/>
          <w:numId w:val="34"/>
        </w:numPr>
        <w:jc w:val="both"/>
        <w:rPr>
          <w:sz w:val="22"/>
          <w:szCs w:val="22"/>
        </w:rPr>
      </w:pPr>
      <w:r>
        <w:rPr>
          <w:sz w:val="22"/>
          <w:szCs w:val="22"/>
        </w:rPr>
        <w:t>Motor assessment report</w:t>
      </w:r>
      <w:r w:rsidR="006654CF">
        <w:rPr>
          <w:sz w:val="22"/>
          <w:szCs w:val="22"/>
        </w:rPr>
        <w:t xml:space="preserve"> including estimated cost of repairs</w:t>
      </w:r>
    </w:p>
    <w:p w14:paraId="3F7406D9" w14:textId="77777777" w:rsidR="008944DB" w:rsidRDefault="008944DB" w:rsidP="008944DB">
      <w:pPr>
        <w:pStyle w:val="ListParagraph"/>
        <w:widowControl w:val="0"/>
        <w:numPr>
          <w:ilvl w:val="0"/>
          <w:numId w:val="34"/>
        </w:numPr>
        <w:jc w:val="both"/>
        <w:rPr>
          <w:sz w:val="22"/>
          <w:szCs w:val="22"/>
        </w:rPr>
      </w:pPr>
      <w:r w:rsidRPr="008944DB">
        <w:rPr>
          <w:sz w:val="22"/>
          <w:szCs w:val="22"/>
        </w:rPr>
        <w:t>Repair authority notes</w:t>
      </w:r>
    </w:p>
    <w:p w14:paraId="613791C4" w14:textId="114EB412" w:rsidR="008944DB" w:rsidRDefault="006F15C0" w:rsidP="008944DB">
      <w:pPr>
        <w:pStyle w:val="ListParagraph"/>
        <w:widowControl w:val="0"/>
        <w:numPr>
          <w:ilvl w:val="0"/>
          <w:numId w:val="34"/>
        </w:numPr>
        <w:jc w:val="both"/>
        <w:rPr>
          <w:sz w:val="22"/>
          <w:szCs w:val="22"/>
        </w:rPr>
      </w:pPr>
      <w:r>
        <w:rPr>
          <w:sz w:val="22"/>
          <w:szCs w:val="22"/>
        </w:rPr>
        <w:t xml:space="preserve">Release letter- to the garage upon approval of repair works by the </w:t>
      </w:r>
      <w:r w:rsidR="006654CF">
        <w:rPr>
          <w:sz w:val="22"/>
          <w:szCs w:val="22"/>
        </w:rPr>
        <w:t xml:space="preserve">Country </w:t>
      </w:r>
      <w:r>
        <w:rPr>
          <w:sz w:val="22"/>
          <w:szCs w:val="22"/>
        </w:rPr>
        <w:t>Director</w:t>
      </w:r>
    </w:p>
    <w:p w14:paraId="2BDFEB5D" w14:textId="77777777" w:rsidR="006F15C0" w:rsidRDefault="006F15C0" w:rsidP="008944DB">
      <w:pPr>
        <w:pStyle w:val="ListParagraph"/>
        <w:widowControl w:val="0"/>
        <w:numPr>
          <w:ilvl w:val="0"/>
          <w:numId w:val="34"/>
        </w:numPr>
        <w:jc w:val="both"/>
        <w:rPr>
          <w:sz w:val="22"/>
          <w:szCs w:val="22"/>
        </w:rPr>
      </w:pPr>
      <w:r>
        <w:rPr>
          <w:sz w:val="22"/>
          <w:szCs w:val="22"/>
        </w:rPr>
        <w:t>Repairs vetting report-Upon confirmation by the garage has completed the repairs</w:t>
      </w:r>
    </w:p>
    <w:p w14:paraId="48551C7C" w14:textId="77777777" w:rsidR="006F15C0" w:rsidRDefault="006F15C0" w:rsidP="008944DB">
      <w:pPr>
        <w:pStyle w:val="ListParagraph"/>
        <w:widowControl w:val="0"/>
        <w:numPr>
          <w:ilvl w:val="0"/>
          <w:numId w:val="34"/>
        </w:numPr>
        <w:jc w:val="both"/>
        <w:rPr>
          <w:sz w:val="22"/>
          <w:szCs w:val="22"/>
        </w:rPr>
      </w:pPr>
      <w:r>
        <w:rPr>
          <w:sz w:val="22"/>
          <w:szCs w:val="22"/>
        </w:rPr>
        <w:t>Valuation reports for all fleet vehicle annually for insurance cover renewals</w:t>
      </w:r>
    </w:p>
    <w:p w14:paraId="0432A8C0" w14:textId="77777777" w:rsidR="006F15C0" w:rsidRPr="008944DB" w:rsidRDefault="006F15C0" w:rsidP="008944DB">
      <w:pPr>
        <w:pStyle w:val="ListParagraph"/>
        <w:widowControl w:val="0"/>
        <w:numPr>
          <w:ilvl w:val="0"/>
          <w:numId w:val="34"/>
        </w:numPr>
        <w:jc w:val="both"/>
        <w:rPr>
          <w:sz w:val="22"/>
          <w:szCs w:val="22"/>
        </w:rPr>
      </w:pPr>
      <w:r>
        <w:rPr>
          <w:sz w:val="22"/>
          <w:szCs w:val="22"/>
        </w:rPr>
        <w:lastRenderedPageBreak/>
        <w:t>Disposal justification  for any qualifying vehicle</w:t>
      </w:r>
    </w:p>
    <w:p w14:paraId="26809037" w14:textId="77777777" w:rsidR="00D90E5F" w:rsidRDefault="00D90E5F" w:rsidP="0011607B">
      <w:pPr>
        <w:widowControl w:val="0"/>
        <w:jc w:val="both"/>
        <w:rPr>
          <w:sz w:val="22"/>
          <w:szCs w:val="22"/>
        </w:rPr>
      </w:pPr>
    </w:p>
    <w:p w14:paraId="2D2945E1" w14:textId="77777777" w:rsidR="00F10140" w:rsidRPr="00F7612F" w:rsidRDefault="00AB6E04" w:rsidP="0011607B">
      <w:pPr>
        <w:pStyle w:val="BodyText"/>
        <w:widowControl w:val="0"/>
        <w:rPr>
          <w:b/>
          <w:bCs/>
          <w:w w:val="0"/>
          <w:u w:val="single"/>
        </w:rPr>
      </w:pPr>
      <w:r>
        <w:rPr>
          <w:b/>
          <w:bCs/>
          <w:w w:val="0"/>
          <w:u w:val="single"/>
        </w:rPr>
        <w:t>M</w:t>
      </w:r>
      <w:r w:rsidR="003E62A0">
        <w:rPr>
          <w:b/>
          <w:bCs/>
          <w:w w:val="0"/>
          <w:u w:val="single"/>
        </w:rPr>
        <w:t>INIMUM REQUIREMENTS</w:t>
      </w:r>
      <w:r w:rsidR="00F10140" w:rsidRPr="00F7612F">
        <w:rPr>
          <w:b/>
          <w:bCs/>
          <w:w w:val="0"/>
          <w:u w:val="single"/>
        </w:rPr>
        <w:t>:</w:t>
      </w:r>
    </w:p>
    <w:p w14:paraId="236A8F8C" w14:textId="77777777" w:rsidR="002E7006" w:rsidRDefault="002E7006" w:rsidP="0011607B">
      <w:pPr>
        <w:ind w:left="720"/>
        <w:jc w:val="both"/>
        <w:rPr>
          <w:sz w:val="22"/>
          <w:szCs w:val="22"/>
        </w:rPr>
      </w:pPr>
    </w:p>
    <w:p w14:paraId="4A11BA49" w14:textId="77777777" w:rsidR="00C83103" w:rsidRDefault="00A11C33" w:rsidP="0011607B">
      <w:pPr>
        <w:widowControl w:val="0"/>
        <w:numPr>
          <w:ilvl w:val="0"/>
          <w:numId w:val="29"/>
        </w:numPr>
        <w:jc w:val="both"/>
        <w:rPr>
          <w:color w:val="000000"/>
          <w:sz w:val="22"/>
          <w:szCs w:val="22"/>
        </w:rPr>
      </w:pPr>
      <w:r>
        <w:rPr>
          <w:color w:val="000000"/>
          <w:sz w:val="22"/>
          <w:szCs w:val="22"/>
        </w:rPr>
        <w:t xml:space="preserve">Provide a </w:t>
      </w:r>
      <w:r w:rsidR="00C83103" w:rsidRPr="004E7B65">
        <w:rPr>
          <w:color w:val="000000"/>
          <w:sz w:val="22"/>
          <w:szCs w:val="22"/>
        </w:rPr>
        <w:t xml:space="preserve">Copy of </w:t>
      </w:r>
      <w:r w:rsidR="00777396">
        <w:rPr>
          <w:color w:val="000000"/>
          <w:sz w:val="22"/>
          <w:szCs w:val="22"/>
        </w:rPr>
        <w:t xml:space="preserve">Kenyan </w:t>
      </w:r>
      <w:r w:rsidR="00C83103" w:rsidRPr="004E7B65">
        <w:rPr>
          <w:color w:val="000000"/>
          <w:sz w:val="22"/>
          <w:szCs w:val="22"/>
        </w:rPr>
        <w:t>Registration Certificate or Certificate of Incorporation</w:t>
      </w:r>
    </w:p>
    <w:p w14:paraId="252466DA" w14:textId="77777777" w:rsidR="0061604A" w:rsidRPr="004E7B65" w:rsidRDefault="0061604A" w:rsidP="0011607B">
      <w:pPr>
        <w:widowControl w:val="0"/>
        <w:numPr>
          <w:ilvl w:val="0"/>
          <w:numId w:val="29"/>
        </w:numPr>
        <w:jc w:val="both"/>
        <w:rPr>
          <w:color w:val="000000"/>
          <w:sz w:val="22"/>
          <w:szCs w:val="22"/>
        </w:rPr>
      </w:pPr>
      <w:r>
        <w:rPr>
          <w:color w:val="000000"/>
          <w:sz w:val="22"/>
          <w:szCs w:val="22"/>
        </w:rPr>
        <w:t>VAT certificate and PIN certificate</w:t>
      </w:r>
    </w:p>
    <w:p w14:paraId="008A74FE" w14:textId="77777777" w:rsidR="00C83103" w:rsidRDefault="00A11C33" w:rsidP="0011607B">
      <w:pPr>
        <w:widowControl w:val="0"/>
        <w:numPr>
          <w:ilvl w:val="0"/>
          <w:numId w:val="29"/>
        </w:numPr>
        <w:jc w:val="both"/>
        <w:rPr>
          <w:color w:val="000000"/>
          <w:sz w:val="22"/>
          <w:szCs w:val="22"/>
        </w:rPr>
      </w:pPr>
      <w:r>
        <w:rPr>
          <w:color w:val="000000"/>
          <w:sz w:val="22"/>
          <w:szCs w:val="22"/>
        </w:rPr>
        <w:t xml:space="preserve">Provide </w:t>
      </w:r>
      <w:r w:rsidR="00C83103" w:rsidRPr="004E7B65">
        <w:rPr>
          <w:color w:val="000000"/>
          <w:sz w:val="22"/>
          <w:szCs w:val="22"/>
        </w:rPr>
        <w:t xml:space="preserve">Copy of </w:t>
      </w:r>
      <w:r>
        <w:rPr>
          <w:color w:val="000000"/>
          <w:sz w:val="22"/>
          <w:szCs w:val="22"/>
        </w:rPr>
        <w:t xml:space="preserve"> valid </w:t>
      </w:r>
      <w:r w:rsidR="00C83103" w:rsidRPr="004E7B65">
        <w:rPr>
          <w:color w:val="000000"/>
          <w:sz w:val="22"/>
          <w:szCs w:val="22"/>
        </w:rPr>
        <w:t>Tax Compliance Certificate</w:t>
      </w:r>
    </w:p>
    <w:p w14:paraId="5AB6E5CD" w14:textId="580C265D" w:rsidR="0071799F" w:rsidRDefault="0071799F" w:rsidP="0071799F">
      <w:pPr>
        <w:numPr>
          <w:ilvl w:val="0"/>
          <w:numId w:val="29"/>
        </w:numPr>
        <w:shd w:val="clear" w:color="auto" w:fill="FFFFFF"/>
        <w:spacing w:before="100" w:beforeAutospacing="1" w:after="100" w:afterAutospacing="1"/>
        <w:rPr>
          <w:color w:val="000000"/>
          <w:sz w:val="22"/>
          <w:szCs w:val="22"/>
        </w:rPr>
      </w:pPr>
      <w:r>
        <w:rPr>
          <w:color w:val="000000"/>
          <w:sz w:val="22"/>
          <w:szCs w:val="22"/>
        </w:rPr>
        <w:t xml:space="preserve">The individual/or company staff to be assigned this task must have a training </w:t>
      </w:r>
      <w:r w:rsidRPr="0071799F">
        <w:rPr>
          <w:color w:val="000000"/>
          <w:sz w:val="22"/>
          <w:szCs w:val="22"/>
        </w:rPr>
        <w:t>in Automotive Engineering</w:t>
      </w:r>
      <w:r>
        <w:rPr>
          <w:color w:val="000000"/>
          <w:sz w:val="22"/>
          <w:szCs w:val="22"/>
        </w:rPr>
        <w:t xml:space="preserve"> .Provide a Bachelor’s Degree </w:t>
      </w:r>
      <w:r w:rsidR="006654CF">
        <w:rPr>
          <w:color w:val="000000"/>
          <w:sz w:val="22"/>
          <w:szCs w:val="22"/>
        </w:rPr>
        <w:t>and additional relevant specialization.</w:t>
      </w:r>
    </w:p>
    <w:p w14:paraId="6528AD0D" w14:textId="1496AB17" w:rsidR="006654CF" w:rsidRPr="0071799F" w:rsidRDefault="006654CF" w:rsidP="0071799F">
      <w:pPr>
        <w:numPr>
          <w:ilvl w:val="0"/>
          <w:numId w:val="29"/>
        </w:numPr>
        <w:shd w:val="clear" w:color="auto" w:fill="FFFFFF"/>
        <w:spacing w:before="100" w:beforeAutospacing="1" w:after="100" w:afterAutospacing="1"/>
        <w:rPr>
          <w:color w:val="000000"/>
          <w:sz w:val="22"/>
          <w:szCs w:val="22"/>
        </w:rPr>
      </w:pPr>
      <w:r>
        <w:rPr>
          <w:color w:val="000000"/>
          <w:sz w:val="22"/>
          <w:szCs w:val="22"/>
        </w:rPr>
        <w:t>At least 5 years’ experience in motor vehicle assessment</w:t>
      </w:r>
    </w:p>
    <w:p w14:paraId="359AC5C9" w14:textId="77777777" w:rsidR="0061604A" w:rsidRDefault="0061604A" w:rsidP="0061604A">
      <w:pPr>
        <w:widowControl w:val="0"/>
        <w:numPr>
          <w:ilvl w:val="0"/>
          <w:numId w:val="29"/>
        </w:numPr>
        <w:jc w:val="both"/>
        <w:rPr>
          <w:color w:val="000000"/>
          <w:sz w:val="22"/>
          <w:szCs w:val="22"/>
        </w:rPr>
      </w:pPr>
      <w:r>
        <w:rPr>
          <w:color w:val="000000"/>
          <w:sz w:val="22"/>
          <w:szCs w:val="22"/>
        </w:rPr>
        <w:lastRenderedPageBreak/>
        <w:t>Provide  Motor Assessor Association of Kenya membership number</w:t>
      </w:r>
    </w:p>
    <w:p w14:paraId="0DA28CEF" w14:textId="77777777" w:rsidR="0061604A" w:rsidRDefault="0061604A" w:rsidP="0061604A">
      <w:pPr>
        <w:widowControl w:val="0"/>
        <w:numPr>
          <w:ilvl w:val="0"/>
          <w:numId w:val="29"/>
        </w:numPr>
        <w:jc w:val="both"/>
        <w:rPr>
          <w:color w:val="000000"/>
          <w:sz w:val="22"/>
          <w:szCs w:val="22"/>
        </w:rPr>
      </w:pPr>
      <w:r>
        <w:rPr>
          <w:color w:val="000000"/>
          <w:sz w:val="22"/>
          <w:szCs w:val="22"/>
        </w:rPr>
        <w:t>Provide Valid License Insurance regulatory Authority</w:t>
      </w:r>
    </w:p>
    <w:p w14:paraId="18D17EBF" w14:textId="77777777" w:rsidR="00026E9D" w:rsidRPr="0061604A" w:rsidRDefault="00026E9D" w:rsidP="009B7D28">
      <w:pPr>
        <w:widowControl w:val="0"/>
        <w:ind w:left="360"/>
        <w:jc w:val="both"/>
        <w:rPr>
          <w:color w:val="000000"/>
          <w:sz w:val="22"/>
          <w:szCs w:val="22"/>
        </w:rPr>
      </w:pPr>
    </w:p>
    <w:p w14:paraId="5AA52C20" w14:textId="77777777" w:rsidR="00BE776C" w:rsidRPr="00F7612F" w:rsidRDefault="0060258B" w:rsidP="0011607B">
      <w:pPr>
        <w:pStyle w:val="BodyText"/>
        <w:widowControl w:val="0"/>
        <w:rPr>
          <w:b/>
          <w:bCs/>
          <w:w w:val="0"/>
          <w:u w:val="single"/>
        </w:rPr>
      </w:pPr>
      <w:bookmarkStart w:id="1" w:name="_DV_M149"/>
      <w:bookmarkStart w:id="2" w:name="_DV_M150"/>
      <w:bookmarkStart w:id="3" w:name="_DV_M151"/>
      <w:bookmarkStart w:id="4" w:name="_DV_M152"/>
      <w:bookmarkEnd w:id="1"/>
      <w:bookmarkEnd w:id="2"/>
      <w:bookmarkEnd w:id="3"/>
      <w:bookmarkEnd w:id="4"/>
      <w:r w:rsidRPr="00F7612F">
        <w:rPr>
          <w:b/>
          <w:bCs/>
          <w:w w:val="0"/>
          <w:u w:val="single"/>
        </w:rPr>
        <w:t>KEY CONTRACT TERMS</w:t>
      </w:r>
      <w:r w:rsidR="0093769A" w:rsidRPr="00F7612F">
        <w:rPr>
          <w:b/>
          <w:bCs/>
          <w:w w:val="0"/>
          <w:u w:val="single"/>
        </w:rPr>
        <w:t>:</w:t>
      </w:r>
    </w:p>
    <w:p w14:paraId="0D9AA537" w14:textId="77777777" w:rsidR="00474F98" w:rsidRDefault="00474F98" w:rsidP="0011607B">
      <w:pPr>
        <w:pStyle w:val="BodyText"/>
        <w:widowControl w:val="0"/>
        <w:rPr>
          <w:bCs/>
          <w:w w:val="0"/>
        </w:rPr>
      </w:pPr>
    </w:p>
    <w:p w14:paraId="00C0DD71" w14:textId="77777777" w:rsidR="00C30AF0" w:rsidRDefault="00C30AF0" w:rsidP="0011607B">
      <w:pPr>
        <w:pStyle w:val="BodyText"/>
        <w:widowControl w:val="0"/>
      </w:pPr>
      <w:r>
        <w:t>The anticipated contract type is</w:t>
      </w:r>
      <w:r w:rsidR="000646D1">
        <w:t xml:space="preserve"> as basic ordering contract with firm fixed price purchase orders issued under the contract</w:t>
      </w:r>
      <w:r w:rsidR="000B4511">
        <w:rPr>
          <w:i/>
          <w:color w:val="FF0000"/>
        </w:rPr>
        <w:t>.</w:t>
      </w:r>
      <w:r>
        <w:rPr>
          <w:i/>
        </w:rPr>
        <w:t xml:space="preserve"> </w:t>
      </w:r>
      <w:r>
        <w:t xml:space="preserve"> Unless stated otherwise in the statement of the work, the </w:t>
      </w:r>
      <w:r w:rsidR="005B3483">
        <w:t>C</w:t>
      </w:r>
      <w:r>
        <w:t xml:space="preserve">ontractor is responsible for providing equipment and/or supplies required to perform the services. </w:t>
      </w:r>
    </w:p>
    <w:p w14:paraId="01FBDCD8" w14:textId="77777777" w:rsidR="00C30AF0" w:rsidRPr="00686368" w:rsidRDefault="00C30AF0" w:rsidP="0011607B">
      <w:pPr>
        <w:pStyle w:val="BodyText"/>
        <w:widowControl w:val="0"/>
        <w:rPr>
          <w:i/>
        </w:rPr>
      </w:pPr>
      <w:r>
        <w:rPr>
          <w:i/>
        </w:rPr>
        <w:t xml:space="preserve"> </w:t>
      </w:r>
    </w:p>
    <w:p w14:paraId="36540511" w14:textId="77777777" w:rsidR="00306C9C" w:rsidRDefault="0060258B" w:rsidP="0011607B">
      <w:pPr>
        <w:pStyle w:val="BodyText"/>
        <w:widowControl w:val="0"/>
      </w:pPr>
      <w:r w:rsidRPr="00F7612F">
        <w:t>All deliverables provided to the Foundation must be furnished for the use of the Foundation without royalty or any additional fees.</w:t>
      </w:r>
    </w:p>
    <w:p w14:paraId="50531DCC" w14:textId="77777777" w:rsidR="00474F98" w:rsidRDefault="00474F98" w:rsidP="0011607B">
      <w:pPr>
        <w:pStyle w:val="BodyText"/>
        <w:widowControl w:val="0"/>
      </w:pPr>
    </w:p>
    <w:p w14:paraId="1FAB0AAE" w14:textId="77777777" w:rsidR="00474F98" w:rsidRPr="00F7612F" w:rsidRDefault="00474F98" w:rsidP="0011607B">
      <w:pPr>
        <w:jc w:val="both"/>
      </w:pPr>
      <w:r w:rsidRPr="00474F98">
        <w:rPr>
          <w:sz w:val="22"/>
          <w:szCs w:val="22"/>
        </w:rPr>
        <w:t>All Materials will be owned exclusively by the Foundation.  Con</w:t>
      </w:r>
      <w:r w:rsidR="006800B9">
        <w:rPr>
          <w:sz w:val="22"/>
          <w:szCs w:val="22"/>
        </w:rPr>
        <w:t>tractor</w:t>
      </w:r>
      <w:r w:rsidRPr="00474F98">
        <w:rPr>
          <w:sz w:val="22"/>
          <w:szCs w:val="22"/>
        </w:rPr>
        <w:t xml:space="preserve"> will not use or allow the use of the Materials for any purpose other than Con</w:t>
      </w:r>
      <w:r w:rsidR="006800B9">
        <w:rPr>
          <w:sz w:val="22"/>
          <w:szCs w:val="22"/>
        </w:rPr>
        <w:t>tractor’s</w:t>
      </w:r>
      <w:r w:rsidRPr="00474F98">
        <w:rPr>
          <w:sz w:val="22"/>
          <w:szCs w:val="22"/>
        </w:rPr>
        <w:t xml:space="preserve"> performance of the Cont</w:t>
      </w:r>
      <w:r w:rsidR="00592061">
        <w:rPr>
          <w:sz w:val="22"/>
          <w:szCs w:val="22"/>
        </w:rPr>
        <w:t>r</w:t>
      </w:r>
      <w:r w:rsidRPr="00474F98">
        <w:rPr>
          <w:sz w:val="22"/>
          <w:szCs w:val="22"/>
        </w:rPr>
        <w:t xml:space="preserve">act without the prior written consent of the Foundation.  </w:t>
      </w:r>
    </w:p>
    <w:p w14:paraId="7FC57A71" w14:textId="77777777" w:rsidR="002E7006" w:rsidRDefault="002E7006" w:rsidP="0011607B">
      <w:pPr>
        <w:widowControl w:val="0"/>
        <w:jc w:val="both"/>
        <w:rPr>
          <w:b/>
          <w:sz w:val="22"/>
          <w:szCs w:val="22"/>
          <w:u w:val="single"/>
        </w:rPr>
      </w:pPr>
    </w:p>
    <w:p w14:paraId="55F73AF5" w14:textId="77777777" w:rsidR="009D28FB" w:rsidRDefault="0060258B" w:rsidP="0011607B">
      <w:pPr>
        <w:widowControl w:val="0"/>
        <w:jc w:val="both"/>
        <w:rPr>
          <w:b/>
          <w:sz w:val="22"/>
          <w:szCs w:val="22"/>
          <w:u w:val="single"/>
        </w:rPr>
      </w:pPr>
      <w:r w:rsidRPr="00F7612F">
        <w:rPr>
          <w:b/>
          <w:sz w:val="22"/>
          <w:szCs w:val="22"/>
          <w:u w:val="single"/>
        </w:rPr>
        <w:t>E</w:t>
      </w:r>
      <w:r w:rsidR="0093769A" w:rsidRPr="00F7612F">
        <w:rPr>
          <w:b/>
          <w:sz w:val="22"/>
          <w:szCs w:val="22"/>
          <w:u w:val="single"/>
        </w:rPr>
        <w:t>VALUATION CRITERIA</w:t>
      </w:r>
      <w:r w:rsidR="00B1434F">
        <w:rPr>
          <w:b/>
          <w:sz w:val="22"/>
          <w:szCs w:val="22"/>
          <w:u w:val="single"/>
        </w:rPr>
        <w:t xml:space="preserve"> REQUIREMENTS</w:t>
      </w:r>
      <w:r w:rsidR="0093769A" w:rsidRPr="00F7612F">
        <w:rPr>
          <w:b/>
          <w:sz w:val="22"/>
          <w:szCs w:val="22"/>
          <w:u w:val="single"/>
        </w:rPr>
        <w:t>:</w:t>
      </w:r>
    </w:p>
    <w:p w14:paraId="089DB73A" w14:textId="77777777" w:rsidR="0011607B" w:rsidRDefault="0011607B" w:rsidP="0011607B">
      <w:pPr>
        <w:widowControl w:val="0"/>
        <w:jc w:val="both"/>
        <w:rPr>
          <w:sz w:val="22"/>
          <w:szCs w:val="22"/>
        </w:rPr>
      </w:pPr>
    </w:p>
    <w:p w14:paraId="258AE6F7" w14:textId="77777777" w:rsidR="00F1342C" w:rsidRDefault="000B4511" w:rsidP="0011607B">
      <w:pPr>
        <w:widowControl w:val="0"/>
        <w:jc w:val="both"/>
        <w:rPr>
          <w:sz w:val="22"/>
          <w:szCs w:val="22"/>
        </w:rPr>
      </w:pPr>
      <w:r>
        <w:rPr>
          <w:sz w:val="22"/>
          <w:szCs w:val="22"/>
        </w:rPr>
        <w:t xml:space="preserve">The Foundation will accept the </w:t>
      </w:r>
      <w:r w:rsidR="0011607B">
        <w:rPr>
          <w:sz w:val="22"/>
          <w:szCs w:val="22"/>
        </w:rPr>
        <w:t>quotation that</w:t>
      </w:r>
      <w:r>
        <w:rPr>
          <w:sz w:val="22"/>
          <w:szCs w:val="22"/>
        </w:rPr>
        <w:t xml:space="preserve"> presents the </w:t>
      </w:r>
      <w:r w:rsidR="006F15C0">
        <w:rPr>
          <w:b/>
          <w:sz w:val="22"/>
          <w:szCs w:val="22"/>
          <w:u w:val="single"/>
        </w:rPr>
        <w:t>Best value proposal</w:t>
      </w:r>
      <w:r>
        <w:rPr>
          <w:sz w:val="22"/>
          <w:szCs w:val="22"/>
        </w:rPr>
        <w:t xml:space="preserve">.  For any quote to be considered as responsive, it should first of all meet the technical specifications </w:t>
      </w:r>
    </w:p>
    <w:p w14:paraId="5CCB62BA" w14:textId="77777777" w:rsidR="00392A00" w:rsidRDefault="00392A00" w:rsidP="0071799F">
      <w:pPr>
        <w:widowControl w:val="0"/>
        <w:spacing w:line="276" w:lineRule="auto"/>
        <w:jc w:val="both"/>
        <w:rPr>
          <w:b/>
          <w:sz w:val="22"/>
          <w:szCs w:val="22"/>
        </w:rPr>
      </w:pPr>
    </w:p>
    <w:p w14:paraId="732E601A" w14:textId="77777777" w:rsidR="006654CF" w:rsidRDefault="006654CF" w:rsidP="0011607B">
      <w:pPr>
        <w:widowControl w:val="0"/>
        <w:jc w:val="both"/>
        <w:rPr>
          <w:b/>
          <w:sz w:val="28"/>
          <w:szCs w:val="28"/>
        </w:rPr>
      </w:pPr>
    </w:p>
    <w:p w14:paraId="5529C1FA" w14:textId="77777777" w:rsidR="006654CF" w:rsidRDefault="006654CF" w:rsidP="0011607B">
      <w:pPr>
        <w:widowControl w:val="0"/>
        <w:jc w:val="both"/>
        <w:rPr>
          <w:b/>
          <w:sz w:val="28"/>
          <w:szCs w:val="28"/>
        </w:rPr>
      </w:pPr>
    </w:p>
    <w:p w14:paraId="3E036977" w14:textId="77777777" w:rsidR="006654CF" w:rsidRDefault="006654CF" w:rsidP="0011607B">
      <w:pPr>
        <w:widowControl w:val="0"/>
        <w:jc w:val="both"/>
        <w:rPr>
          <w:b/>
          <w:sz w:val="28"/>
          <w:szCs w:val="28"/>
        </w:rPr>
      </w:pPr>
    </w:p>
    <w:p w14:paraId="23F1C550" w14:textId="77777777" w:rsidR="006654CF" w:rsidRDefault="006654CF" w:rsidP="0011607B">
      <w:pPr>
        <w:widowControl w:val="0"/>
        <w:jc w:val="both"/>
        <w:rPr>
          <w:b/>
          <w:sz w:val="28"/>
          <w:szCs w:val="28"/>
        </w:rPr>
      </w:pPr>
    </w:p>
    <w:p w14:paraId="0D2B41B1" w14:textId="77777777" w:rsidR="006654CF" w:rsidRDefault="006654CF" w:rsidP="0011607B">
      <w:pPr>
        <w:widowControl w:val="0"/>
        <w:jc w:val="both"/>
        <w:rPr>
          <w:b/>
          <w:sz w:val="28"/>
          <w:szCs w:val="28"/>
        </w:rPr>
      </w:pPr>
    </w:p>
    <w:p w14:paraId="178F0977" w14:textId="77777777" w:rsidR="00722441" w:rsidRDefault="00722441" w:rsidP="0011607B">
      <w:pPr>
        <w:widowControl w:val="0"/>
        <w:jc w:val="both"/>
        <w:rPr>
          <w:b/>
          <w:sz w:val="28"/>
          <w:szCs w:val="28"/>
        </w:rPr>
      </w:pPr>
    </w:p>
    <w:p w14:paraId="656AE502" w14:textId="77777777" w:rsidR="00722441" w:rsidRDefault="00722441" w:rsidP="0011607B">
      <w:pPr>
        <w:widowControl w:val="0"/>
        <w:jc w:val="both"/>
        <w:rPr>
          <w:b/>
          <w:sz w:val="28"/>
          <w:szCs w:val="28"/>
        </w:rPr>
      </w:pPr>
    </w:p>
    <w:p w14:paraId="50E06234" w14:textId="77777777" w:rsidR="00722441" w:rsidRDefault="00722441" w:rsidP="0011607B">
      <w:pPr>
        <w:widowControl w:val="0"/>
        <w:jc w:val="both"/>
        <w:rPr>
          <w:b/>
          <w:sz w:val="28"/>
          <w:szCs w:val="28"/>
        </w:rPr>
      </w:pPr>
    </w:p>
    <w:p w14:paraId="019760FA" w14:textId="77777777" w:rsidR="00777396" w:rsidRPr="0071799F" w:rsidRDefault="0071799F" w:rsidP="0011607B">
      <w:pPr>
        <w:widowControl w:val="0"/>
        <w:jc w:val="both"/>
        <w:rPr>
          <w:b/>
          <w:sz w:val="28"/>
          <w:szCs w:val="28"/>
        </w:rPr>
      </w:pPr>
      <w:r w:rsidRPr="0071799F">
        <w:rPr>
          <w:b/>
          <w:sz w:val="28"/>
          <w:szCs w:val="28"/>
        </w:rPr>
        <w:t>C</w:t>
      </w:r>
      <w:r w:rsidR="00777396" w:rsidRPr="0071799F">
        <w:rPr>
          <w:b/>
          <w:sz w:val="28"/>
          <w:szCs w:val="28"/>
        </w:rPr>
        <w:t>riteria</w:t>
      </w:r>
    </w:p>
    <w:p w14:paraId="276FFD69" w14:textId="77777777" w:rsidR="00777396" w:rsidRDefault="00777396" w:rsidP="0011607B">
      <w:pPr>
        <w:widowControl w:val="0"/>
        <w:jc w:val="both"/>
        <w:rPr>
          <w:sz w:val="22"/>
          <w:szCs w:val="22"/>
        </w:rPr>
      </w:pPr>
    </w:p>
    <w:tbl>
      <w:tblPr>
        <w:tblW w:w="9379" w:type="dxa"/>
        <w:jc w:val="center"/>
        <w:tblCellMar>
          <w:left w:w="0" w:type="dxa"/>
          <w:right w:w="0" w:type="dxa"/>
        </w:tblCellMar>
        <w:tblLook w:val="0420" w:firstRow="1" w:lastRow="0" w:firstColumn="0" w:lastColumn="0" w:noHBand="0" w:noVBand="1"/>
      </w:tblPr>
      <w:tblGrid>
        <w:gridCol w:w="2561"/>
        <w:gridCol w:w="5265"/>
        <w:gridCol w:w="1553"/>
      </w:tblGrid>
      <w:tr w:rsidR="00392A00" w:rsidRPr="00282AE6" w14:paraId="2199157F" w14:textId="77777777" w:rsidTr="002C2639">
        <w:trPr>
          <w:trHeight w:val="209"/>
          <w:jc w:val="center"/>
        </w:trPr>
        <w:tc>
          <w:tcPr>
            <w:tcW w:w="256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E596D88" w14:textId="77777777" w:rsidR="00392A00" w:rsidRPr="00282AE6" w:rsidRDefault="00392A00" w:rsidP="002C2639">
            <w:pPr>
              <w:jc w:val="both"/>
              <w:rPr>
                <w:rFonts w:ascii="Rockwell" w:hAnsi="Rockwell"/>
              </w:rPr>
            </w:pPr>
            <w:r w:rsidRPr="00282AE6">
              <w:rPr>
                <w:rFonts w:ascii="Rockwell" w:hAnsi="Rockwell"/>
                <w:b/>
                <w:bCs/>
              </w:rPr>
              <w:t>Evaluation Criteria</w:t>
            </w:r>
          </w:p>
        </w:tc>
        <w:tc>
          <w:tcPr>
            <w:tcW w:w="526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7CBA4DB" w14:textId="77777777" w:rsidR="00392A00" w:rsidRPr="00282AE6" w:rsidRDefault="00392A00" w:rsidP="002C2639">
            <w:pPr>
              <w:jc w:val="both"/>
              <w:rPr>
                <w:rFonts w:ascii="Rockwell" w:hAnsi="Rockwell"/>
              </w:rPr>
            </w:pPr>
            <w:r w:rsidRPr="00282AE6">
              <w:rPr>
                <w:rFonts w:ascii="Rockwell" w:hAnsi="Rockwell"/>
                <w:b/>
                <w:bCs/>
              </w:rPr>
              <w:t>Submission Requirements</w:t>
            </w:r>
          </w:p>
        </w:tc>
        <w:tc>
          <w:tcPr>
            <w:tcW w:w="1553" w:type="dxa"/>
            <w:tcBorders>
              <w:top w:val="single" w:sz="8" w:space="0" w:color="FFFFFF"/>
              <w:left w:val="single" w:sz="8" w:space="0" w:color="FFFFFF"/>
              <w:bottom w:val="single" w:sz="24" w:space="0" w:color="FFFFFF"/>
              <w:right w:val="single" w:sz="8" w:space="0" w:color="FFFFFF"/>
            </w:tcBorders>
            <w:shd w:val="clear" w:color="auto" w:fill="4F81BD"/>
          </w:tcPr>
          <w:p w14:paraId="7A80285B" w14:textId="77777777" w:rsidR="00392A00" w:rsidRPr="00282AE6" w:rsidRDefault="00392A00" w:rsidP="002C2639">
            <w:pPr>
              <w:jc w:val="both"/>
              <w:rPr>
                <w:rFonts w:ascii="Rockwell" w:hAnsi="Rockwell"/>
                <w:b/>
                <w:bCs/>
              </w:rPr>
            </w:pPr>
            <w:r w:rsidRPr="00282AE6">
              <w:rPr>
                <w:rFonts w:ascii="Rockwell" w:hAnsi="Rockwell"/>
                <w:b/>
                <w:bCs/>
              </w:rPr>
              <w:t>Weight</w:t>
            </w:r>
          </w:p>
        </w:tc>
      </w:tr>
      <w:tr w:rsidR="00392A00" w:rsidRPr="00282AE6" w14:paraId="405E8CC4" w14:textId="77777777" w:rsidTr="00392A00">
        <w:trPr>
          <w:trHeight w:val="1515"/>
          <w:jc w:val="center"/>
        </w:trPr>
        <w:tc>
          <w:tcPr>
            <w:tcW w:w="256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8DA70B2" w14:textId="77777777" w:rsidR="00392A00" w:rsidRPr="00282AE6" w:rsidRDefault="00392A00" w:rsidP="00417AC7">
            <w:pPr>
              <w:jc w:val="both"/>
              <w:rPr>
                <w:rFonts w:ascii="Rockwell" w:hAnsi="Rockwell"/>
              </w:rPr>
            </w:pPr>
            <w:r w:rsidRPr="00282AE6">
              <w:rPr>
                <w:rFonts w:ascii="Rockwell" w:hAnsi="Rockwell"/>
              </w:rPr>
              <w:lastRenderedPageBreak/>
              <w:t xml:space="preserve">1.Technical </w:t>
            </w:r>
            <w:r w:rsidR="00417AC7">
              <w:rPr>
                <w:rFonts w:ascii="Rockwell" w:hAnsi="Rockwell"/>
              </w:rPr>
              <w:t>Proposal</w:t>
            </w:r>
          </w:p>
        </w:tc>
        <w:tc>
          <w:tcPr>
            <w:tcW w:w="526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F22220C" w14:textId="77777777" w:rsidR="00392A00" w:rsidRDefault="00392A00" w:rsidP="00417AC7">
            <w:pPr>
              <w:jc w:val="both"/>
              <w:rPr>
                <w:rFonts w:ascii="Rockwell" w:hAnsi="Rockwell"/>
              </w:rPr>
            </w:pPr>
            <w:r w:rsidRPr="00282AE6">
              <w:rPr>
                <w:rFonts w:ascii="Rockwell" w:hAnsi="Rockwell"/>
              </w:rPr>
              <w:t xml:space="preserve">i.) </w:t>
            </w:r>
            <w:r w:rsidR="0071799F">
              <w:rPr>
                <w:rFonts w:ascii="Rockwell" w:hAnsi="Rockwell"/>
              </w:rPr>
              <w:t xml:space="preserve">Attach the company profile or individual profile, </w:t>
            </w:r>
            <w:r w:rsidR="00417AC7">
              <w:rPr>
                <w:rFonts w:ascii="Rockwell" w:hAnsi="Rockwell"/>
              </w:rPr>
              <w:t>stating the number of years of experience in this specific service</w:t>
            </w:r>
          </w:p>
          <w:p w14:paraId="1B8107D8" w14:textId="77777777" w:rsidR="00417AC7" w:rsidRPr="00282AE6" w:rsidRDefault="00417AC7" w:rsidP="00417AC7">
            <w:pPr>
              <w:jc w:val="both"/>
              <w:rPr>
                <w:rFonts w:ascii="Rockwell" w:hAnsi="Rockwell"/>
              </w:rPr>
            </w:pPr>
          </w:p>
        </w:tc>
        <w:tc>
          <w:tcPr>
            <w:tcW w:w="1553" w:type="dxa"/>
            <w:tcBorders>
              <w:top w:val="single" w:sz="24" w:space="0" w:color="FFFFFF"/>
              <w:left w:val="single" w:sz="8" w:space="0" w:color="FFFFFF"/>
              <w:bottom w:val="single" w:sz="8" w:space="0" w:color="FFFFFF"/>
              <w:right w:val="single" w:sz="8" w:space="0" w:color="FFFFFF"/>
            </w:tcBorders>
            <w:shd w:val="clear" w:color="auto" w:fill="D0D8E8"/>
          </w:tcPr>
          <w:p w14:paraId="4016A902" w14:textId="77777777" w:rsidR="00392A00" w:rsidRPr="00282AE6" w:rsidRDefault="00392A00" w:rsidP="002C2639">
            <w:pPr>
              <w:jc w:val="both"/>
              <w:rPr>
                <w:rFonts w:ascii="Rockwell" w:hAnsi="Rockwell"/>
              </w:rPr>
            </w:pPr>
            <w:r w:rsidRPr="00282AE6">
              <w:rPr>
                <w:rFonts w:ascii="Rockwell" w:hAnsi="Rockwell"/>
              </w:rPr>
              <w:t>30%</w:t>
            </w:r>
          </w:p>
        </w:tc>
      </w:tr>
      <w:tr w:rsidR="00392A00" w:rsidRPr="00282AE6" w14:paraId="06185BD4" w14:textId="77777777" w:rsidTr="002C2639">
        <w:trPr>
          <w:trHeight w:val="402"/>
          <w:jc w:val="center"/>
        </w:trPr>
        <w:tc>
          <w:tcPr>
            <w:tcW w:w="256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64B0948" w14:textId="77777777" w:rsidR="00392A00" w:rsidRPr="00282AE6" w:rsidRDefault="00392A00" w:rsidP="00392A00">
            <w:pPr>
              <w:jc w:val="both"/>
              <w:rPr>
                <w:rFonts w:ascii="Rockwell" w:hAnsi="Rockwell"/>
              </w:rPr>
            </w:pPr>
            <w:r w:rsidRPr="00282AE6">
              <w:rPr>
                <w:rFonts w:ascii="Rockwell" w:hAnsi="Rockwell"/>
              </w:rPr>
              <w:t xml:space="preserve">2. </w:t>
            </w:r>
            <w:r>
              <w:rPr>
                <w:rFonts w:ascii="Rockwell" w:hAnsi="Rockwell"/>
              </w:rPr>
              <w:t>Past performance</w:t>
            </w:r>
          </w:p>
        </w:tc>
        <w:tc>
          <w:tcPr>
            <w:tcW w:w="52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7AFCCFA" w14:textId="1413373F" w:rsidR="00392A00" w:rsidRPr="00282AE6" w:rsidRDefault="00392A00" w:rsidP="00392A00">
            <w:pPr>
              <w:jc w:val="both"/>
              <w:rPr>
                <w:rFonts w:ascii="Rockwell" w:hAnsi="Rockwell"/>
              </w:rPr>
            </w:pPr>
            <w:r w:rsidRPr="00282AE6">
              <w:rPr>
                <w:rFonts w:ascii="Rockwell" w:hAnsi="Rockwell"/>
              </w:rPr>
              <w:t xml:space="preserve">Organization contacts and email (3 references on a letter head) of organizations where you have </w:t>
            </w:r>
            <w:r w:rsidR="00026E9D">
              <w:rPr>
                <w:rFonts w:ascii="Rockwell" w:hAnsi="Rockwell"/>
              </w:rPr>
              <w:t xml:space="preserve">performed </w:t>
            </w:r>
            <w:r w:rsidR="00026E9D" w:rsidRPr="00282AE6">
              <w:rPr>
                <w:rFonts w:ascii="Rockwell" w:hAnsi="Rockwell"/>
              </w:rPr>
              <w:t xml:space="preserve"> </w:t>
            </w:r>
            <w:r w:rsidRPr="00282AE6">
              <w:rPr>
                <w:rFonts w:ascii="Rockwell" w:hAnsi="Rockwell"/>
              </w:rPr>
              <w:t xml:space="preserve">similar </w:t>
            </w:r>
            <w:r>
              <w:rPr>
                <w:rFonts w:ascii="Rockwell" w:hAnsi="Rockwell"/>
              </w:rPr>
              <w:t>services</w:t>
            </w:r>
            <w:r w:rsidRPr="00282AE6">
              <w:rPr>
                <w:rFonts w:ascii="Rockwell" w:hAnsi="Rockwell"/>
              </w:rPr>
              <w:t xml:space="preserve"> in the </w:t>
            </w:r>
            <w:r w:rsidR="006654CF">
              <w:rPr>
                <w:rFonts w:ascii="Rockwell" w:hAnsi="Rockwell"/>
              </w:rPr>
              <w:t>past</w:t>
            </w:r>
            <w:r w:rsidR="006654CF" w:rsidRPr="00282AE6">
              <w:rPr>
                <w:rFonts w:ascii="Rockwell" w:hAnsi="Rockwell"/>
              </w:rPr>
              <w:t xml:space="preserve"> </w:t>
            </w:r>
            <w:r w:rsidRPr="00282AE6">
              <w:rPr>
                <w:rFonts w:ascii="Rockwell" w:hAnsi="Rockwell"/>
              </w:rPr>
              <w:t>2 years</w:t>
            </w:r>
          </w:p>
          <w:p w14:paraId="7E5740AC" w14:textId="77777777" w:rsidR="00392A00" w:rsidRPr="00282AE6" w:rsidRDefault="00392A00" w:rsidP="002C2639">
            <w:pPr>
              <w:jc w:val="both"/>
              <w:rPr>
                <w:rFonts w:ascii="Rockwell" w:hAnsi="Rockwell"/>
              </w:rPr>
            </w:pPr>
          </w:p>
          <w:p w14:paraId="74590CFA" w14:textId="77777777" w:rsidR="00392A00" w:rsidRPr="00282AE6" w:rsidRDefault="00392A00" w:rsidP="002C2639">
            <w:pPr>
              <w:jc w:val="both"/>
              <w:rPr>
                <w:rFonts w:ascii="Rockwell" w:hAnsi="Rockwell"/>
              </w:rPr>
            </w:pPr>
          </w:p>
        </w:tc>
        <w:tc>
          <w:tcPr>
            <w:tcW w:w="1553" w:type="dxa"/>
            <w:tcBorders>
              <w:top w:val="single" w:sz="8" w:space="0" w:color="FFFFFF"/>
              <w:left w:val="single" w:sz="8" w:space="0" w:color="FFFFFF"/>
              <w:bottom w:val="single" w:sz="8" w:space="0" w:color="FFFFFF"/>
              <w:right w:val="single" w:sz="8" w:space="0" w:color="FFFFFF"/>
            </w:tcBorders>
            <w:shd w:val="clear" w:color="auto" w:fill="E9EDF4"/>
          </w:tcPr>
          <w:p w14:paraId="1753D4D3" w14:textId="77777777" w:rsidR="00392A00" w:rsidRPr="00282AE6" w:rsidRDefault="00392A00" w:rsidP="002C2639">
            <w:pPr>
              <w:jc w:val="both"/>
              <w:rPr>
                <w:rFonts w:ascii="Rockwell" w:hAnsi="Rockwell"/>
              </w:rPr>
            </w:pPr>
            <w:r w:rsidRPr="00282AE6">
              <w:rPr>
                <w:rFonts w:ascii="Rockwell" w:hAnsi="Rockwell"/>
              </w:rPr>
              <w:t>20%</w:t>
            </w:r>
          </w:p>
        </w:tc>
      </w:tr>
      <w:tr w:rsidR="00392A00" w:rsidRPr="00282AE6" w14:paraId="493CB68E" w14:textId="77777777" w:rsidTr="002C2639">
        <w:trPr>
          <w:trHeight w:val="402"/>
          <w:jc w:val="center"/>
        </w:trPr>
        <w:tc>
          <w:tcPr>
            <w:tcW w:w="256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F8777D4" w14:textId="77777777" w:rsidR="00392A00" w:rsidRPr="00282AE6" w:rsidRDefault="00392A00" w:rsidP="002C2639">
            <w:pPr>
              <w:jc w:val="both"/>
              <w:rPr>
                <w:rFonts w:ascii="Rockwell" w:hAnsi="Rockwell"/>
              </w:rPr>
            </w:pPr>
            <w:r w:rsidRPr="00282AE6">
              <w:rPr>
                <w:rFonts w:ascii="Rockwell" w:hAnsi="Rockwell"/>
              </w:rPr>
              <w:t xml:space="preserve">3. Total fixed price </w:t>
            </w:r>
          </w:p>
        </w:tc>
        <w:tc>
          <w:tcPr>
            <w:tcW w:w="526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B0CF97A" w14:textId="2E97014B" w:rsidR="00392A00" w:rsidRPr="00282AE6" w:rsidRDefault="00392A00" w:rsidP="006654CF">
            <w:pPr>
              <w:jc w:val="both"/>
              <w:rPr>
                <w:rFonts w:ascii="Rockwell" w:hAnsi="Rockwell"/>
              </w:rPr>
            </w:pPr>
            <w:r w:rsidRPr="00282AE6">
              <w:rPr>
                <w:rFonts w:ascii="Rockwell" w:hAnsi="Rockwell"/>
              </w:rPr>
              <w:t>Cost Proposal for the scope</w:t>
            </w:r>
            <w:r>
              <w:rPr>
                <w:rFonts w:ascii="Rockwell" w:hAnsi="Rockwell"/>
              </w:rPr>
              <w:t xml:space="preserve"> </w:t>
            </w:r>
            <w:r w:rsidRPr="00282AE6">
              <w:rPr>
                <w:rFonts w:ascii="Rockwell" w:hAnsi="Rockwell"/>
              </w:rPr>
              <w:t>(</w:t>
            </w:r>
            <w:r>
              <w:rPr>
                <w:rFonts w:ascii="Rockwell" w:hAnsi="Rockwell"/>
              </w:rPr>
              <w:t>inclusive of all</w:t>
            </w:r>
            <w:r w:rsidRPr="00282AE6">
              <w:rPr>
                <w:rFonts w:ascii="Rockwell" w:hAnsi="Rockwell"/>
              </w:rPr>
              <w:t xml:space="preserve"> applicable</w:t>
            </w:r>
            <w:r>
              <w:rPr>
                <w:rFonts w:ascii="Rockwell" w:hAnsi="Rockwell"/>
              </w:rPr>
              <w:t xml:space="preserve"> taxes). N/B We shall withhold 3</w:t>
            </w:r>
            <w:r w:rsidRPr="00282AE6">
              <w:rPr>
                <w:rFonts w:ascii="Rockwell" w:hAnsi="Rockwell"/>
              </w:rPr>
              <w:t xml:space="preserve">% of the </w:t>
            </w:r>
            <w:r>
              <w:rPr>
                <w:rFonts w:ascii="Rockwell" w:hAnsi="Rockwell"/>
              </w:rPr>
              <w:t>contractual</w:t>
            </w:r>
            <w:r w:rsidRPr="00282AE6">
              <w:rPr>
                <w:rFonts w:ascii="Rockwell" w:hAnsi="Rockwell"/>
              </w:rPr>
              <w:t xml:space="preserve"> fees</w:t>
            </w:r>
            <w:r>
              <w:rPr>
                <w:rFonts w:ascii="Rockwell" w:hAnsi="Rockwell"/>
              </w:rPr>
              <w:t xml:space="preserve"> and remit to the Kenya Revenue Authority</w:t>
            </w:r>
          </w:p>
        </w:tc>
        <w:tc>
          <w:tcPr>
            <w:tcW w:w="1553" w:type="dxa"/>
            <w:tcBorders>
              <w:top w:val="single" w:sz="8" w:space="0" w:color="FFFFFF"/>
              <w:left w:val="single" w:sz="8" w:space="0" w:color="FFFFFF"/>
              <w:bottom w:val="single" w:sz="8" w:space="0" w:color="FFFFFF"/>
              <w:right w:val="single" w:sz="8" w:space="0" w:color="FFFFFF"/>
            </w:tcBorders>
            <w:shd w:val="clear" w:color="auto" w:fill="E9EDF4"/>
          </w:tcPr>
          <w:p w14:paraId="7BCB81BA" w14:textId="77777777" w:rsidR="00392A00" w:rsidRPr="00282AE6" w:rsidRDefault="00392A00" w:rsidP="002C2639">
            <w:pPr>
              <w:jc w:val="both"/>
              <w:rPr>
                <w:rFonts w:ascii="Rockwell" w:hAnsi="Rockwell"/>
              </w:rPr>
            </w:pPr>
            <w:r w:rsidRPr="00282AE6">
              <w:rPr>
                <w:rFonts w:ascii="Rockwell" w:hAnsi="Rockwell"/>
              </w:rPr>
              <w:t>50%</w:t>
            </w:r>
          </w:p>
        </w:tc>
      </w:tr>
      <w:tr w:rsidR="00392A00" w:rsidRPr="00282AE6" w14:paraId="054B9AA4" w14:textId="77777777" w:rsidTr="002C2639">
        <w:trPr>
          <w:trHeight w:val="159"/>
          <w:jc w:val="center"/>
        </w:trPr>
        <w:tc>
          <w:tcPr>
            <w:tcW w:w="256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9343456" w14:textId="77777777" w:rsidR="00392A00" w:rsidRPr="00282AE6" w:rsidRDefault="00392A00" w:rsidP="002C2639">
            <w:pPr>
              <w:jc w:val="both"/>
              <w:rPr>
                <w:rFonts w:ascii="Rockwell" w:hAnsi="Rockwell"/>
                <w:b/>
              </w:rPr>
            </w:pPr>
            <w:r w:rsidRPr="00282AE6">
              <w:rPr>
                <w:rFonts w:ascii="Rockwell" w:hAnsi="Rockwell"/>
                <w:b/>
              </w:rPr>
              <w:t>Total</w:t>
            </w:r>
          </w:p>
        </w:tc>
        <w:tc>
          <w:tcPr>
            <w:tcW w:w="6818"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2C89D69" w14:textId="77777777" w:rsidR="00392A00" w:rsidRPr="00282AE6" w:rsidRDefault="00392A00" w:rsidP="002C2639">
            <w:pPr>
              <w:ind w:left="5760"/>
              <w:jc w:val="both"/>
              <w:rPr>
                <w:rFonts w:ascii="Rockwell" w:hAnsi="Rockwell"/>
                <w:b/>
              </w:rPr>
            </w:pPr>
            <w:r w:rsidRPr="00282AE6">
              <w:rPr>
                <w:rFonts w:ascii="Rockwell" w:hAnsi="Rockwell"/>
                <w:b/>
              </w:rPr>
              <w:t>100%</w:t>
            </w:r>
          </w:p>
        </w:tc>
      </w:tr>
    </w:tbl>
    <w:p w14:paraId="407842B8" w14:textId="77777777" w:rsidR="00285C3F" w:rsidRDefault="00285C3F" w:rsidP="0011607B">
      <w:pPr>
        <w:widowControl w:val="0"/>
        <w:jc w:val="both"/>
        <w:rPr>
          <w:sz w:val="22"/>
          <w:szCs w:val="22"/>
        </w:rPr>
      </w:pPr>
    </w:p>
    <w:p w14:paraId="60A46F13" w14:textId="77777777" w:rsidR="00BD37C3" w:rsidRDefault="00BD37C3" w:rsidP="0011607B">
      <w:pPr>
        <w:widowControl w:val="0"/>
        <w:jc w:val="both"/>
        <w:rPr>
          <w:sz w:val="22"/>
          <w:szCs w:val="22"/>
        </w:rPr>
      </w:pPr>
    </w:p>
    <w:p w14:paraId="1F460AC4" w14:textId="77777777" w:rsidR="00BD37C3" w:rsidRDefault="00401CCB" w:rsidP="0011607B">
      <w:pPr>
        <w:widowControl w:val="0"/>
        <w:jc w:val="both"/>
        <w:rPr>
          <w:b/>
          <w:sz w:val="22"/>
          <w:szCs w:val="22"/>
          <w:u w:val="single"/>
        </w:rPr>
      </w:pPr>
      <w:r>
        <w:rPr>
          <w:b/>
          <w:sz w:val="22"/>
          <w:szCs w:val="22"/>
          <w:u w:val="single"/>
        </w:rPr>
        <w:t>Submission Requirement</w:t>
      </w:r>
    </w:p>
    <w:p w14:paraId="5D17B307" w14:textId="403B2AC0" w:rsidR="00D2645D" w:rsidRPr="00A151EF" w:rsidRDefault="00D2645D" w:rsidP="00D2645D">
      <w:pPr>
        <w:widowControl w:val="0"/>
        <w:tabs>
          <w:tab w:val="left" w:pos="0"/>
        </w:tabs>
        <w:autoSpaceDE w:val="0"/>
        <w:autoSpaceDN w:val="0"/>
        <w:adjustRightInd w:val="0"/>
        <w:jc w:val="both"/>
        <w:rPr>
          <w:color w:val="000000"/>
        </w:rPr>
      </w:pPr>
      <w:r w:rsidRPr="00A151EF">
        <w:rPr>
          <w:lang w:val="sv-SE" w:eastAsia="ar-SA"/>
        </w:rPr>
        <w:t xml:space="preserve">Proposals must be submitted via email to </w:t>
      </w:r>
      <w:hyperlink r:id="rId9" w:history="1">
        <w:r w:rsidRPr="007E12B6">
          <w:rPr>
            <w:rStyle w:val="Hyperlink"/>
          </w:rPr>
          <w:t>nairobiprocurement@pedaids.org</w:t>
        </w:r>
      </w:hyperlink>
      <w:r>
        <w:rPr>
          <w:color w:val="000000"/>
        </w:rPr>
        <w:t xml:space="preserve"> </w:t>
      </w:r>
      <w:r w:rsidRPr="00A151EF">
        <w:rPr>
          <w:color w:val="000000"/>
        </w:rPr>
        <w:t xml:space="preserve">no later than </w:t>
      </w:r>
      <w:r w:rsidR="006654CF" w:rsidRPr="006654CF">
        <w:rPr>
          <w:b/>
          <w:color w:val="000000"/>
        </w:rPr>
        <w:t>19</w:t>
      </w:r>
      <w:r w:rsidR="006654CF" w:rsidRPr="006654CF">
        <w:rPr>
          <w:b/>
          <w:color w:val="000000"/>
          <w:vertAlign w:val="superscript"/>
        </w:rPr>
        <w:t>th</w:t>
      </w:r>
      <w:r w:rsidR="006654CF" w:rsidRPr="006654CF">
        <w:rPr>
          <w:b/>
          <w:color w:val="000000"/>
        </w:rPr>
        <w:t xml:space="preserve"> October 2018</w:t>
      </w:r>
      <w:r w:rsidR="006654CF" w:rsidRPr="00A151EF">
        <w:rPr>
          <w:color w:val="000000"/>
        </w:rPr>
        <w:t xml:space="preserve"> </w:t>
      </w:r>
      <w:r w:rsidR="006654CF">
        <w:rPr>
          <w:color w:val="000000"/>
        </w:rPr>
        <w:t xml:space="preserve"> </w:t>
      </w:r>
      <w:r w:rsidR="005A1CA5" w:rsidRPr="009B7D28">
        <w:rPr>
          <w:b/>
          <w:color w:val="000000"/>
        </w:rPr>
        <w:t xml:space="preserve">on or before </w:t>
      </w:r>
      <w:r w:rsidR="006654CF" w:rsidRPr="009B7D28">
        <w:rPr>
          <w:b/>
          <w:color w:val="000000"/>
        </w:rPr>
        <w:lastRenderedPageBreak/>
        <w:t>2.00pm</w:t>
      </w:r>
      <w:r w:rsidR="006654CF">
        <w:rPr>
          <w:color w:val="000000"/>
        </w:rPr>
        <w:t xml:space="preserve"> </w:t>
      </w:r>
      <w:r w:rsidRPr="00A151EF">
        <w:rPr>
          <w:color w:val="000000"/>
        </w:rPr>
        <w:t>and must include the following information.</w:t>
      </w:r>
    </w:p>
    <w:p w14:paraId="713C0BBA" w14:textId="77777777" w:rsidR="00401CCB" w:rsidRDefault="00401CCB" w:rsidP="0011607B">
      <w:pPr>
        <w:widowControl w:val="0"/>
        <w:jc w:val="both"/>
        <w:rPr>
          <w:b/>
          <w:sz w:val="22"/>
          <w:szCs w:val="22"/>
          <w:u w:val="single"/>
        </w:rPr>
      </w:pPr>
    </w:p>
    <w:p w14:paraId="279AC5E6" w14:textId="77777777" w:rsidR="00401CCB" w:rsidRPr="00777396" w:rsidRDefault="00777396" w:rsidP="005A1CA5">
      <w:pPr>
        <w:widowControl w:val="0"/>
        <w:numPr>
          <w:ilvl w:val="0"/>
          <w:numId w:val="31"/>
        </w:numPr>
        <w:ind w:left="360"/>
        <w:jc w:val="both"/>
        <w:rPr>
          <w:sz w:val="22"/>
          <w:szCs w:val="22"/>
        </w:rPr>
      </w:pPr>
      <w:r>
        <w:rPr>
          <w:sz w:val="22"/>
          <w:szCs w:val="22"/>
        </w:rPr>
        <w:t xml:space="preserve">Provide </w:t>
      </w:r>
      <w:r w:rsidR="00401CCB" w:rsidRPr="00777396">
        <w:rPr>
          <w:sz w:val="22"/>
          <w:szCs w:val="22"/>
        </w:rPr>
        <w:t xml:space="preserve">the requested information in </w:t>
      </w:r>
      <w:r w:rsidRPr="00777396">
        <w:rPr>
          <w:sz w:val="22"/>
          <w:szCs w:val="22"/>
        </w:rPr>
        <w:t>the criteria section</w:t>
      </w:r>
      <w:r w:rsidR="00A01EE2">
        <w:rPr>
          <w:sz w:val="22"/>
          <w:szCs w:val="22"/>
        </w:rPr>
        <w:t xml:space="preserve"> above</w:t>
      </w:r>
    </w:p>
    <w:p w14:paraId="77A6CE9C" w14:textId="77777777" w:rsidR="00401CCB" w:rsidRPr="00BD37C3" w:rsidRDefault="00401CCB" w:rsidP="006654CF">
      <w:pPr>
        <w:widowControl w:val="0"/>
        <w:jc w:val="both"/>
        <w:rPr>
          <w:b/>
          <w:sz w:val="22"/>
          <w:szCs w:val="22"/>
          <w:u w:val="single"/>
        </w:rPr>
      </w:pPr>
    </w:p>
    <w:p w14:paraId="55513081" w14:textId="77777777" w:rsidR="00D2645D" w:rsidRDefault="00285C3F" w:rsidP="0011607B">
      <w:pPr>
        <w:widowControl w:val="0"/>
        <w:jc w:val="both"/>
        <w:rPr>
          <w:sz w:val="22"/>
          <w:szCs w:val="22"/>
        </w:rPr>
      </w:pPr>
      <w:r w:rsidRPr="00285C3F">
        <w:rPr>
          <w:sz w:val="22"/>
          <w:szCs w:val="22"/>
        </w:rPr>
        <w:t>All applicants are required to be registered and authorized to perform the scope of work</w:t>
      </w:r>
      <w:r w:rsidR="004D5541">
        <w:rPr>
          <w:sz w:val="22"/>
          <w:szCs w:val="22"/>
        </w:rPr>
        <w:t xml:space="preserve"> </w:t>
      </w:r>
      <w:r w:rsidR="006F15C0">
        <w:rPr>
          <w:sz w:val="22"/>
          <w:szCs w:val="22"/>
        </w:rPr>
        <w:t>by the market regulator</w:t>
      </w:r>
      <w:r w:rsidRPr="00285C3F">
        <w:rPr>
          <w:sz w:val="22"/>
          <w:szCs w:val="22"/>
        </w:rPr>
        <w:t>.</w:t>
      </w:r>
      <w:r>
        <w:rPr>
          <w:sz w:val="22"/>
          <w:szCs w:val="22"/>
        </w:rPr>
        <w:t xml:space="preserve">  A copy of valid registration must be submitted with each </w:t>
      </w:r>
      <w:r w:rsidR="004D5541">
        <w:rPr>
          <w:sz w:val="22"/>
          <w:szCs w:val="22"/>
        </w:rPr>
        <w:t>quotation</w:t>
      </w:r>
      <w:r w:rsidR="00D2645D">
        <w:rPr>
          <w:sz w:val="22"/>
          <w:szCs w:val="22"/>
        </w:rPr>
        <w:t>.</w:t>
      </w:r>
    </w:p>
    <w:p w14:paraId="26BEAC31" w14:textId="77777777" w:rsidR="009E3D6D" w:rsidRPr="00B97A93" w:rsidRDefault="006768A0" w:rsidP="0011607B">
      <w:pPr>
        <w:widowControl w:val="0"/>
        <w:jc w:val="both"/>
        <w:rPr>
          <w:b/>
          <w:sz w:val="22"/>
          <w:szCs w:val="22"/>
          <w:u w:val="single"/>
        </w:rPr>
      </w:pPr>
      <w:r w:rsidRPr="00573392">
        <w:rPr>
          <w:b/>
          <w:sz w:val="22"/>
          <w:szCs w:val="22"/>
          <w:u w:val="single"/>
        </w:rPr>
        <w:br/>
      </w:r>
      <w:r w:rsidR="009D28FB" w:rsidRPr="00B97A93">
        <w:rPr>
          <w:b/>
          <w:sz w:val="22"/>
          <w:szCs w:val="22"/>
          <w:u w:val="single"/>
        </w:rPr>
        <w:t>PROPOSED TIMELINE:</w:t>
      </w:r>
    </w:p>
    <w:p w14:paraId="7BE099C8" w14:textId="77777777" w:rsidR="009E3D6D" w:rsidRPr="00592061" w:rsidRDefault="009E3D6D" w:rsidP="0011607B">
      <w:pPr>
        <w:widowControl w:val="0"/>
        <w:jc w:val="both"/>
        <w:rPr>
          <w:sz w:val="22"/>
          <w:szCs w:val="22"/>
        </w:rPr>
      </w:pPr>
    </w:p>
    <w:p w14:paraId="2DC1C282" w14:textId="38E3F0CD" w:rsidR="00641714" w:rsidRPr="00587B84" w:rsidRDefault="00641714" w:rsidP="00641714">
      <w:pPr>
        <w:widowControl w:val="0"/>
        <w:jc w:val="both"/>
      </w:pPr>
      <w:r w:rsidRPr="00587B84">
        <w:rPr>
          <w:b/>
          <w:color w:val="FF0000"/>
        </w:rPr>
        <w:t xml:space="preserve">DATE:  </w:t>
      </w:r>
      <w:r>
        <w:rPr>
          <w:b/>
          <w:color w:val="FF0000"/>
        </w:rPr>
        <w:t>8</w:t>
      </w:r>
      <w:r w:rsidRPr="00587B84">
        <w:rPr>
          <w:b/>
          <w:color w:val="FF0000"/>
        </w:rPr>
        <w:t>/10/2018</w:t>
      </w:r>
      <w:r w:rsidRPr="00587B84">
        <w:t xml:space="preserve"> – Release of </w:t>
      </w:r>
      <w:r w:rsidR="00473C9E">
        <w:t>RFP</w:t>
      </w:r>
    </w:p>
    <w:p w14:paraId="7D4FD31C" w14:textId="77777777" w:rsidR="00641714" w:rsidRPr="00587B84" w:rsidRDefault="00641714" w:rsidP="00641714">
      <w:pPr>
        <w:widowControl w:val="0"/>
        <w:jc w:val="both"/>
      </w:pPr>
    </w:p>
    <w:p w14:paraId="7A62C9DC" w14:textId="77777777" w:rsidR="00641714" w:rsidRPr="00587B84" w:rsidRDefault="00641714" w:rsidP="00641714">
      <w:pPr>
        <w:widowControl w:val="0"/>
        <w:jc w:val="both"/>
        <w:rPr>
          <w:b/>
          <w:color w:val="FF0000"/>
        </w:rPr>
      </w:pPr>
      <w:r w:rsidRPr="00587B84">
        <w:rPr>
          <w:b/>
          <w:color w:val="FF0000"/>
        </w:rPr>
        <w:lastRenderedPageBreak/>
        <w:t>DATE: 08</w:t>
      </w:r>
      <w:r w:rsidRPr="00587B84">
        <w:rPr>
          <w:b/>
          <w:color w:val="FF0000"/>
          <w:vertAlign w:val="superscript"/>
        </w:rPr>
        <w:t>th</w:t>
      </w:r>
      <w:r w:rsidRPr="00587B84">
        <w:rPr>
          <w:b/>
          <w:color w:val="FF0000"/>
        </w:rPr>
        <w:t xml:space="preserve"> – 12</w:t>
      </w:r>
      <w:r w:rsidRPr="00587B84">
        <w:rPr>
          <w:b/>
          <w:color w:val="FF0000"/>
          <w:vertAlign w:val="superscript"/>
        </w:rPr>
        <w:t>th</w:t>
      </w:r>
      <w:r w:rsidRPr="00587B84">
        <w:rPr>
          <w:b/>
          <w:color w:val="FF0000"/>
        </w:rPr>
        <w:t xml:space="preserve"> October 2018 </w:t>
      </w:r>
      <w:r w:rsidRPr="00587B84">
        <w:t xml:space="preserve">– Submission of Contractual and Technical Inquiries: The questions must be forwarded to </w:t>
      </w:r>
      <w:hyperlink r:id="rId10" w:history="1">
        <w:r w:rsidRPr="00587B84">
          <w:rPr>
            <w:rStyle w:val="Hyperlink"/>
          </w:rPr>
          <w:t>nairobiprocurement@pedaids.org</w:t>
        </w:r>
      </w:hyperlink>
      <w:r w:rsidRPr="00587B84">
        <w:t xml:space="preserve">. </w:t>
      </w:r>
    </w:p>
    <w:p w14:paraId="3AE70451" w14:textId="77777777" w:rsidR="00641714" w:rsidRPr="00587B84" w:rsidRDefault="00641714" w:rsidP="00641714">
      <w:pPr>
        <w:widowControl w:val="0"/>
        <w:jc w:val="both"/>
      </w:pPr>
      <w:r w:rsidRPr="00587B84">
        <w:t xml:space="preserve">  </w:t>
      </w:r>
    </w:p>
    <w:p w14:paraId="3EBB306F" w14:textId="459B2875" w:rsidR="005A1CA5" w:rsidRDefault="005A1CA5" w:rsidP="00641714">
      <w:pPr>
        <w:widowControl w:val="0"/>
        <w:jc w:val="both"/>
        <w:rPr>
          <w:b/>
        </w:rPr>
      </w:pPr>
      <w:r w:rsidRPr="005A1CA5">
        <w:rPr>
          <w:b/>
        </w:rPr>
        <w:t xml:space="preserve">No </w:t>
      </w:r>
      <w:r>
        <w:rPr>
          <w:b/>
        </w:rPr>
        <w:t>p</w:t>
      </w:r>
      <w:r w:rsidRPr="005A1CA5">
        <w:rPr>
          <w:b/>
        </w:rPr>
        <w:t>hone calls please</w:t>
      </w:r>
    </w:p>
    <w:p w14:paraId="6C6BEF70" w14:textId="77777777" w:rsidR="005A1CA5" w:rsidRPr="005A1CA5" w:rsidRDefault="005A1CA5" w:rsidP="00641714">
      <w:pPr>
        <w:widowControl w:val="0"/>
        <w:jc w:val="both"/>
        <w:rPr>
          <w:b/>
        </w:rPr>
      </w:pPr>
    </w:p>
    <w:p w14:paraId="3EB5AA95" w14:textId="1BD734B7" w:rsidR="00641714" w:rsidRPr="00587B84" w:rsidRDefault="00641714" w:rsidP="00641714">
      <w:pPr>
        <w:widowControl w:val="0"/>
        <w:jc w:val="both"/>
        <w:rPr>
          <w:b/>
          <w:color w:val="FF0000"/>
        </w:rPr>
      </w:pPr>
      <w:r w:rsidRPr="00587B84">
        <w:rPr>
          <w:b/>
          <w:color w:val="FF0000"/>
        </w:rPr>
        <w:t>DATE: 19</w:t>
      </w:r>
      <w:r w:rsidRPr="00587B84">
        <w:rPr>
          <w:b/>
          <w:color w:val="FF0000"/>
          <w:vertAlign w:val="superscript"/>
        </w:rPr>
        <w:t>th</w:t>
      </w:r>
      <w:r w:rsidRPr="00587B84">
        <w:rPr>
          <w:b/>
          <w:color w:val="FF0000"/>
        </w:rPr>
        <w:t xml:space="preserve"> October </w:t>
      </w:r>
      <w:r w:rsidR="00AB4894" w:rsidRPr="00587B84">
        <w:rPr>
          <w:b/>
          <w:color w:val="FF0000"/>
        </w:rPr>
        <w:t xml:space="preserve">2018 </w:t>
      </w:r>
      <w:r w:rsidR="00AB4894" w:rsidRPr="00587B84">
        <w:t>–</w:t>
      </w:r>
      <w:r w:rsidRPr="00587B84">
        <w:t xml:space="preserve"> Submission of completed proposals </w:t>
      </w:r>
      <w:r w:rsidR="005A1CA5" w:rsidRPr="00587B84">
        <w:t>electronically through</w:t>
      </w:r>
      <w:r w:rsidRPr="00587B84">
        <w:t xml:space="preserve">   </w:t>
      </w:r>
      <w:hyperlink r:id="rId11" w:history="1">
        <w:r w:rsidRPr="00587B84">
          <w:rPr>
            <w:rStyle w:val="Hyperlink"/>
          </w:rPr>
          <w:t>nairobiprocurement@pedaids.org</w:t>
        </w:r>
      </w:hyperlink>
      <w:r w:rsidRPr="00587B84">
        <w:t xml:space="preserve">  </w:t>
      </w:r>
      <w:r w:rsidR="005A1CA5">
        <w:t>o</w:t>
      </w:r>
      <w:r w:rsidR="005A1CA5" w:rsidRPr="00587B84">
        <w:t>n</w:t>
      </w:r>
      <w:r w:rsidRPr="00587B84">
        <w:t xml:space="preserve"> or </w:t>
      </w:r>
      <w:r w:rsidRPr="009B7D28">
        <w:rPr>
          <w:b/>
        </w:rPr>
        <w:t xml:space="preserve">before 2.00 </w:t>
      </w:r>
      <w:r w:rsidR="00AB4894" w:rsidRPr="009B7D28">
        <w:rPr>
          <w:b/>
        </w:rPr>
        <w:t>p.m</w:t>
      </w:r>
      <w:r w:rsidR="00AB4894" w:rsidRPr="00587B84">
        <w:t>.</w:t>
      </w:r>
      <w:r w:rsidRPr="00587B84">
        <w:t xml:space="preserve"> </w:t>
      </w:r>
    </w:p>
    <w:p w14:paraId="6E9640D8" w14:textId="77777777" w:rsidR="00AB6CFC" w:rsidRPr="00F7612F" w:rsidRDefault="00AB6CFC" w:rsidP="0011607B">
      <w:pPr>
        <w:widowControl w:val="0"/>
        <w:jc w:val="both"/>
        <w:rPr>
          <w:sz w:val="22"/>
          <w:szCs w:val="22"/>
        </w:rPr>
      </w:pPr>
    </w:p>
    <w:p w14:paraId="15429F33" w14:textId="77777777" w:rsidR="00AB6CFC" w:rsidRPr="00B97A93" w:rsidRDefault="00AB6CFC" w:rsidP="0011607B">
      <w:pPr>
        <w:widowControl w:val="0"/>
        <w:jc w:val="both"/>
        <w:rPr>
          <w:b/>
          <w:sz w:val="22"/>
          <w:szCs w:val="22"/>
        </w:rPr>
      </w:pPr>
      <w:r w:rsidRPr="00B97A93">
        <w:rPr>
          <w:b/>
          <w:sz w:val="22"/>
          <w:szCs w:val="22"/>
        </w:rPr>
        <w:t xml:space="preserve">Please note it </w:t>
      </w:r>
      <w:r w:rsidR="00124DBF" w:rsidRPr="00B97A93">
        <w:rPr>
          <w:b/>
          <w:sz w:val="22"/>
          <w:szCs w:val="22"/>
        </w:rPr>
        <w:t xml:space="preserve">is </w:t>
      </w:r>
      <w:r w:rsidRPr="00B97A93">
        <w:rPr>
          <w:b/>
          <w:sz w:val="22"/>
          <w:szCs w:val="22"/>
        </w:rPr>
        <w:t xml:space="preserve">our </w:t>
      </w:r>
      <w:r w:rsidR="00A15110" w:rsidRPr="00B97A93">
        <w:rPr>
          <w:b/>
          <w:sz w:val="22"/>
          <w:szCs w:val="22"/>
        </w:rPr>
        <w:t xml:space="preserve">best </w:t>
      </w:r>
      <w:r w:rsidRPr="00B97A93">
        <w:rPr>
          <w:b/>
          <w:sz w:val="22"/>
          <w:szCs w:val="22"/>
        </w:rPr>
        <w:t>intent to comply with the above timeline but unavoidable delays may occur.</w:t>
      </w:r>
    </w:p>
    <w:p w14:paraId="788EC2E5" w14:textId="2A0E03F5" w:rsidR="00401CCB" w:rsidRDefault="006C7E0D" w:rsidP="0011607B">
      <w:pPr>
        <w:widowControl w:val="0"/>
        <w:jc w:val="both"/>
        <w:rPr>
          <w:b/>
          <w:sz w:val="22"/>
          <w:szCs w:val="22"/>
          <w:u w:val="single"/>
        </w:rPr>
      </w:pPr>
      <w:r w:rsidRPr="00F7612F">
        <w:rPr>
          <w:sz w:val="22"/>
          <w:szCs w:val="22"/>
        </w:rPr>
        <w:lastRenderedPageBreak/>
        <w:t xml:space="preserve"> </w:t>
      </w:r>
    </w:p>
    <w:p w14:paraId="17D7BA2A" w14:textId="77777777" w:rsidR="0060258B" w:rsidRPr="00B97A93" w:rsidRDefault="00B97A93" w:rsidP="0011607B">
      <w:pPr>
        <w:widowControl w:val="0"/>
        <w:jc w:val="both"/>
        <w:rPr>
          <w:b/>
          <w:sz w:val="22"/>
          <w:szCs w:val="22"/>
          <w:u w:val="single"/>
        </w:rPr>
      </w:pPr>
      <w:r w:rsidRPr="00B97A93">
        <w:rPr>
          <w:b/>
          <w:sz w:val="22"/>
          <w:szCs w:val="22"/>
          <w:u w:val="single"/>
        </w:rPr>
        <w:t>ADDITIONAL INFORMATION</w:t>
      </w:r>
    </w:p>
    <w:p w14:paraId="4A0D912F" w14:textId="77777777" w:rsidR="00D76B79" w:rsidRDefault="00D76B79" w:rsidP="0011607B">
      <w:pPr>
        <w:widowControl w:val="0"/>
        <w:jc w:val="both"/>
        <w:rPr>
          <w:b/>
          <w:sz w:val="22"/>
          <w:szCs w:val="22"/>
        </w:rPr>
      </w:pPr>
    </w:p>
    <w:p w14:paraId="05878D32" w14:textId="28BEED17" w:rsidR="00D76B79" w:rsidRPr="00340949" w:rsidRDefault="00D76B79" w:rsidP="0011607B">
      <w:pPr>
        <w:widowControl w:val="0"/>
        <w:jc w:val="both"/>
        <w:rPr>
          <w:b/>
          <w:sz w:val="22"/>
          <w:szCs w:val="22"/>
          <w:u w:val="single"/>
        </w:rPr>
      </w:pPr>
      <w:r w:rsidRPr="00340949">
        <w:rPr>
          <w:b/>
          <w:sz w:val="22"/>
          <w:szCs w:val="22"/>
          <w:u w:val="single"/>
        </w:rPr>
        <w:t xml:space="preserve">All </w:t>
      </w:r>
      <w:r w:rsidR="004D5541">
        <w:rPr>
          <w:b/>
          <w:sz w:val="22"/>
          <w:szCs w:val="22"/>
          <w:u w:val="single"/>
        </w:rPr>
        <w:t>quotations</w:t>
      </w:r>
      <w:r w:rsidRPr="00340949">
        <w:rPr>
          <w:b/>
          <w:sz w:val="22"/>
          <w:szCs w:val="22"/>
          <w:u w:val="single"/>
        </w:rPr>
        <w:t xml:space="preserve"> must be identified by the unique </w:t>
      </w:r>
      <w:r w:rsidR="008944DB">
        <w:rPr>
          <w:b/>
          <w:sz w:val="22"/>
          <w:szCs w:val="22"/>
          <w:u w:val="single"/>
        </w:rPr>
        <w:t>RF</w:t>
      </w:r>
      <w:r w:rsidR="00AB4894">
        <w:rPr>
          <w:b/>
          <w:sz w:val="22"/>
          <w:szCs w:val="22"/>
          <w:u w:val="single"/>
        </w:rPr>
        <w:t>P</w:t>
      </w:r>
      <w:r w:rsidRPr="00340949">
        <w:rPr>
          <w:b/>
          <w:sz w:val="22"/>
          <w:szCs w:val="22"/>
          <w:u w:val="single"/>
        </w:rPr>
        <w:t># reflected on the first page of this document.  Failure to comply with this requirement may result in non-consideration of your</w:t>
      </w:r>
      <w:r w:rsidR="00635EFF">
        <w:rPr>
          <w:b/>
          <w:sz w:val="22"/>
          <w:szCs w:val="22"/>
          <w:u w:val="single"/>
        </w:rPr>
        <w:t xml:space="preserve"> </w:t>
      </w:r>
      <w:r w:rsidR="004D5541">
        <w:rPr>
          <w:b/>
          <w:sz w:val="22"/>
          <w:szCs w:val="22"/>
          <w:u w:val="single"/>
        </w:rPr>
        <w:t>quotation</w:t>
      </w:r>
      <w:r w:rsidRPr="00340949">
        <w:rPr>
          <w:b/>
          <w:sz w:val="22"/>
          <w:szCs w:val="22"/>
          <w:u w:val="single"/>
        </w:rPr>
        <w:t>.</w:t>
      </w:r>
    </w:p>
    <w:p w14:paraId="3C4077D4" w14:textId="708C893C" w:rsidR="0060258B" w:rsidRPr="00F7612F" w:rsidRDefault="0060258B" w:rsidP="0011607B">
      <w:pPr>
        <w:widowControl w:val="0"/>
        <w:spacing w:before="100" w:beforeAutospacing="1" w:after="100" w:afterAutospacing="1"/>
        <w:jc w:val="both"/>
        <w:rPr>
          <w:sz w:val="22"/>
          <w:szCs w:val="22"/>
        </w:rPr>
      </w:pPr>
      <w:r w:rsidRPr="00F7612F">
        <w:rPr>
          <w:sz w:val="22"/>
          <w:szCs w:val="22"/>
        </w:rPr>
        <w:t xml:space="preserve">Any </w:t>
      </w:r>
      <w:r w:rsidR="004D5541">
        <w:rPr>
          <w:sz w:val="22"/>
          <w:szCs w:val="22"/>
        </w:rPr>
        <w:t>Quotation</w:t>
      </w:r>
      <w:r w:rsidRPr="00F7612F">
        <w:rPr>
          <w:sz w:val="22"/>
          <w:szCs w:val="22"/>
        </w:rPr>
        <w:t xml:space="preserve"> not addressing each of the foregoing items could be considered non-responsive.</w:t>
      </w:r>
      <w:r w:rsidR="00285C3F">
        <w:rPr>
          <w:sz w:val="22"/>
          <w:szCs w:val="22"/>
        </w:rPr>
        <w:t xml:space="preserve">  Any exceptions to the requirements or terms of the </w:t>
      </w:r>
      <w:r w:rsidR="008944DB">
        <w:rPr>
          <w:sz w:val="22"/>
          <w:szCs w:val="22"/>
        </w:rPr>
        <w:t>RF</w:t>
      </w:r>
      <w:r w:rsidR="00AB4894">
        <w:rPr>
          <w:sz w:val="22"/>
          <w:szCs w:val="22"/>
        </w:rPr>
        <w:t>P</w:t>
      </w:r>
      <w:r w:rsidR="00285C3F">
        <w:rPr>
          <w:sz w:val="22"/>
          <w:szCs w:val="22"/>
        </w:rPr>
        <w:t xml:space="preserve"> must be noted in the </w:t>
      </w:r>
      <w:r w:rsidR="004D5541">
        <w:rPr>
          <w:sz w:val="22"/>
          <w:szCs w:val="22"/>
        </w:rPr>
        <w:t>Quotation</w:t>
      </w:r>
      <w:r w:rsidR="00285C3F">
        <w:rPr>
          <w:sz w:val="22"/>
          <w:szCs w:val="22"/>
        </w:rPr>
        <w:t xml:space="preserve">. The Foundation reserves the right to consider any exceptions to the </w:t>
      </w:r>
      <w:r w:rsidR="00473C9E">
        <w:rPr>
          <w:sz w:val="22"/>
          <w:szCs w:val="22"/>
        </w:rPr>
        <w:t>RFP</w:t>
      </w:r>
      <w:r w:rsidR="00285C3F">
        <w:rPr>
          <w:sz w:val="22"/>
          <w:szCs w:val="22"/>
        </w:rPr>
        <w:t xml:space="preserve"> to be non-responsive. </w:t>
      </w:r>
    </w:p>
    <w:p w14:paraId="1041D07E" w14:textId="77777777" w:rsidR="0060258B" w:rsidRPr="00F7612F" w:rsidRDefault="0060258B" w:rsidP="0011607B">
      <w:pPr>
        <w:widowControl w:val="0"/>
        <w:spacing w:before="100" w:beforeAutospacing="1" w:after="100" w:afterAutospacing="1"/>
        <w:jc w:val="both"/>
        <w:rPr>
          <w:sz w:val="22"/>
          <w:szCs w:val="22"/>
        </w:rPr>
      </w:pPr>
      <w:r w:rsidRPr="00F7612F">
        <w:rPr>
          <w:sz w:val="22"/>
          <w:szCs w:val="22"/>
        </w:rPr>
        <w:t xml:space="preserve">Late </w:t>
      </w:r>
      <w:r w:rsidR="004D5541">
        <w:rPr>
          <w:sz w:val="22"/>
          <w:szCs w:val="22"/>
        </w:rPr>
        <w:t>Quota</w:t>
      </w:r>
      <w:r w:rsidR="00635EFF">
        <w:rPr>
          <w:sz w:val="22"/>
          <w:szCs w:val="22"/>
        </w:rPr>
        <w:t>tions</w:t>
      </w:r>
      <w:r w:rsidRPr="00F7612F">
        <w:rPr>
          <w:sz w:val="22"/>
          <w:szCs w:val="22"/>
        </w:rPr>
        <w:t xml:space="preserve"> will be rejected without being considered.</w:t>
      </w:r>
    </w:p>
    <w:p w14:paraId="47E82865" w14:textId="44C7B120" w:rsidR="002D2800" w:rsidRPr="00F7612F" w:rsidRDefault="0060258B" w:rsidP="0011607B">
      <w:pPr>
        <w:widowControl w:val="0"/>
        <w:spacing w:before="100" w:beforeAutospacing="1" w:after="100" w:afterAutospacing="1"/>
        <w:jc w:val="both"/>
        <w:rPr>
          <w:sz w:val="22"/>
          <w:szCs w:val="22"/>
        </w:rPr>
      </w:pPr>
      <w:r w:rsidRPr="00F7612F">
        <w:rPr>
          <w:sz w:val="22"/>
          <w:szCs w:val="22"/>
        </w:rPr>
        <w:lastRenderedPageBreak/>
        <w:t xml:space="preserve">This </w:t>
      </w:r>
      <w:r w:rsidR="00AB4894">
        <w:rPr>
          <w:sz w:val="22"/>
          <w:szCs w:val="22"/>
        </w:rPr>
        <w:t>RFP</w:t>
      </w:r>
      <w:r w:rsidR="00AB4894" w:rsidRPr="00F7612F">
        <w:rPr>
          <w:sz w:val="22"/>
          <w:szCs w:val="22"/>
        </w:rPr>
        <w:t xml:space="preserve"> </w:t>
      </w:r>
      <w:r w:rsidRPr="00F7612F">
        <w:rPr>
          <w:sz w:val="22"/>
          <w:szCs w:val="22"/>
        </w:rPr>
        <w:t xml:space="preserve">is not an offer to enter into agreement with any party, but rather a request to receive </w:t>
      </w:r>
      <w:r w:rsidR="004D5541">
        <w:rPr>
          <w:sz w:val="22"/>
          <w:szCs w:val="22"/>
        </w:rPr>
        <w:t>Quotations</w:t>
      </w:r>
      <w:r w:rsidRPr="00F7612F">
        <w:rPr>
          <w:sz w:val="22"/>
          <w:szCs w:val="22"/>
        </w:rPr>
        <w:t xml:space="preserve"> from persons interested in providing the services outlined below.  Such </w:t>
      </w:r>
      <w:r w:rsidR="004D5541">
        <w:rPr>
          <w:sz w:val="22"/>
          <w:szCs w:val="22"/>
        </w:rPr>
        <w:t>Quotations</w:t>
      </w:r>
      <w:r w:rsidRPr="00F7612F">
        <w:rPr>
          <w:sz w:val="22"/>
          <w:szCs w:val="22"/>
        </w:rPr>
        <w:t xml:space="preserve"> shall be considered and treated by the Foundation as offers to enter into an agreement.  The Foundation reserves the right to reject all </w:t>
      </w:r>
      <w:r w:rsidR="004D5541">
        <w:rPr>
          <w:sz w:val="22"/>
          <w:szCs w:val="22"/>
        </w:rPr>
        <w:t>Quotations</w:t>
      </w:r>
      <w:r w:rsidRPr="00F7612F">
        <w:rPr>
          <w:sz w:val="22"/>
          <w:szCs w:val="22"/>
        </w:rPr>
        <w:t>, in whole or in part, enter into negotiations with any party</w:t>
      </w:r>
      <w:r w:rsidR="00793020">
        <w:rPr>
          <w:sz w:val="22"/>
          <w:szCs w:val="22"/>
        </w:rPr>
        <w:t>, and/or award multiple contracts</w:t>
      </w:r>
      <w:r w:rsidRPr="00F7612F">
        <w:rPr>
          <w:sz w:val="22"/>
          <w:szCs w:val="22"/>
        </w:rPr>
        <w:t>.</w:t>
      </w:r>
      <w:r w:rsidR="00793020">
        <w:rPr>
          <w:sz w:val="22"/>
          <w:szCs w:val="22"/>
        </w:rPr>
        <w:t xml:space="preserve">  </w:t>
      </w:r>
    </w:p>
    <w:p w14:paraId="3062947E" w14:textId="0A7FFCAB" w:rsidR="0060258B" w:rsidRDefault="0060258B" w:rsidP="0011607B">
      <w:pPr>
        <w:widowControl w:val="0"/>
        <w:spacing w:before="100" w:beforeAutospacing="1" w:after="100" w:afterAutospacing="1"/>
        <w:jc w:val="both"/>
        <w:rPr>
          <w:sz w:val="22"/>
          <w:szCs w:val="22"/>
        </w:rPr>
      </w:pPr>
      <w:r w:rsidRPr="00F7612F">
        <w:rPr>
          <w:sz w:val="22"/>
          <w:szCs w:val="22"/>
        </w:rPr>
        <w:t xml:space="preserve">The Foundation shall not be obligated for the payment of any sums whatsoever to any recipient of this </w:t>
      </w:r>
      <w:r w:rsidR="00473C9E">
        <w:rPr>
          <w:sz w:val="22"/>
          <w:szCs w:val="22"/>
        </w:rPr>
        <w:t>RFP</w:t>
      </w:r>
      <w:r w:rsidRPr="00F7612F">
        <w:rPr>
          <w:sz w:val="22"/>
          <w:szCs w:val="22"/>
        </w:rPr>
        <w:t xml:space="preserve"> until and unless a written contract between the parties is executed.</w:t>
      </w:r>
    </w:p>
    <w:p w14:paraId="50E76B88" w14:textId="5E5E4698" w:rsidR="00D2645D" w:rsidRPr="00D2645D" w:rsidRDefault="00D2645D" w:rsidP="00D2645D">
      <w:pPr>
        <w:widowControl w:val="0"/>
        <w:jc w:val="both"/>
        <w:rPr>
          <w:sz w:val="22"/>
        </w:rPr>
      </w:pPr>
      <w:r w:rsidRPr="00D2645D">
        <w:rPr>
          <w:sz w:val="22"/>
        </w:rPr>
        <w:t xml:space="preserve">Upon placement of an order, the vendor will provide the services within a specified timeframe.  Rates/prices provided in the submitted quote will be captured in the </w:t>
      </w:r>
      <w:r w:rsidR="00AB4894">
        <w:rPr>
          <w:sz w:val="22"/>
        </w:rPr>
        <w:t>Contract</w:t>
      </w:r>
      <w:r w:rsidR="00AB4894" w:rsidRPr="00D2645D">
        <w:rPr>
          <w:sz w:val="22"/>
        </w:rPr>
        <w:t xml:space="preserve"> </w:t>
      </w:r>
      <w:r w:rsidRPr="00D2645D">
        <w:rPr>
          <w:sz w:val="22"/>
        </w:rPr>
        <w:t xml:space="preserve">and fixed for the duration of the contract.  Each </w:t>
      </w:r>
      <w:r w:rsidRPr="00D2645D">
        <w:rPr>
          <w:sz w:val="22"/>
        </w:rPr>
        <w:lastRenderedPageBreak/>
        <w:t xml:space="preserve">Purchase Order placed under the </w:t>
      </w:r>
      <w:r w:rsidR="00AB4894">
        <w:rPr>
          <w:sz w:val="22"/>
        </w:rPr>
        <w:t xml:space="preserve">Contract </w:t>
      </w:r>
      <w:r w:rsidRPr="00D2645D">
        <w:rPr>
          <w:sz w:val="22"/>
        </w:rPr>
        <w:t>shall state the service requested, the location(s) to which the service is required, the specific timeframe within which the Purchase Order should be completed, and a fixed-price for the service.  Each individual Purchase Order will become a legally binding contract when it has been formally signed by the Foundation and received by the Vendor.</w:t>
      </w:r>
    </w:p>
    <w:p w14:paraId="59151E5D" w14:textId="77777777" w:rsidR="00D2645D" w:rsidRPr="00D2645D" w:rsidRDefault="00D2645D" w:rsidP="00D2645D">
      <w:pPr>
        <w:widowControl w:val="0"/>
        <w:spacing w:before="100" w:beforeAutospacing="1" w:after="100" w:afterAutospacing="1"/>
        <w:jc w:val="both"/>
        <w:rPr>
          <w:b/>
          <w:sz w:val="22"/>
          <w:szCs w:val="22"/>
          <w:u w:val="single"/>
        </w:rPr>
      </w:pPr>
      <w:r w:rsidRPr="00D2645D">
        <w:rPr>
          <w:b/>
          <w:sz w:val="22"/>
          <w:szCs w:val="22"/>
          <w:u w:val="single"/>
        </w:rPr>
        <w:t>Key Solicitation Terms and Conditions</w:t>
      </w:r>
    </w:p>
    <w:p w14:paraId="1A3ACD73" w14:textId="0E68F3A8" w:rsidR="00D2645D" w:rsidRPr="00D2645D" w:rsidRDefault="00D2645D" w:rsidP="00D2645D">
      <w:pPr>
        <w:widowControl w:val="0"/>
        <w:spacing w:before="100" w:beforeAutospacing="1" w:after="100" w:afterAutospacing="1"/>
        <w:jc w:val="both"/>
        <w:rPr>
          <w:sz w:val="22"/>
          <w:szCs w:val="22"/>
        </w:rPr>
      </w:pPr>
      <w:r w:rsidRPr="00D2645D">
        <w:rPr>
          <w:sz w:val="22"/>
          <w:szCs w:val="22"/>
        </w:rPr>
        <w:t xml:space="preserve">The following terms and conditions apply to all Requests for </w:t>
      </w:r>
      <w:r w:rsidR="00473C9E">
        <w:rPr>
          <w:sz w:val="22"/>
          <w:szCs w:val="22"/>
        </w:rPr>
        <w:t xml:space="preserve">Proposals </w:t>
      </w:r>
      <w:r w:rsidRPr="00D2645D">
        <w:rPr>
          <w:sz w:val="22"/>
          <w:szCs w:val="22"/>
        </w:rPr>
        <w:t>(</w:t>
      </w:r>
      <w:r w:rsidR="00473C9E">
        <w:rPr>
          <w:sz w:val="22"/>
          <w:szCs w:val="22"/>
        </w:rPr>
        <w:t>RFP</w:t>
      </w:r>
      <w:r w:rsidRPr="00D2645D">
        <w:rPr>
          <w:sz w:val="22"/>
          <w:szCs w:val="22"/>
        </w:rPr>
        <w:t xml:space="preserve">s) and, unless otherwise stated in the final agreement executed by both parties, all contracts issued by the Foundation. Preference will be given to vendors who can meet Foundation terms. </w:t>
      </w:r>
    </w:p>
    <w:p w14:paraId="5CE86B53" w14:textId="77777777" w:rsidR="00D2645D" w:rsidRPr="00D2645D" w:rsidRDefault="00D2645D" w:rsidP="00D2645D">
      <w:pPr>
        <w:widowControl w:val="0"/>
        <w:numPr>
          <w:ilvl w:val="0"/>
          <w:numId w:val="32"/>
        </w:numPr>
        <w:spacing w:before="100" w:beforeAutospacing="1" w:after="100" w:afterAutospacing="1"/>
        <w:jc w:val="both"/>
        <w:rPr>
          <w:sz w:val="22"/>
          <w:szCs w:val="22"/>
        </w:rPr>
      </w:pPr>
      <w:r w:rsidRPr="00D2645D">
        <w:rPr>
          <w:sz w:val="22"/>
          <w:szCs w:val="22"/>
        </w:rPr>
        <w:lastRenderedPageBreak/>
        <w:t>Participation in this solicitation is open to all legal vendors. These terms refer to all nationals and to all legal entities, companies or partnerships constituted under, and governed by, the civil, commercial or public law and having their statutory office, central administration or principal place of business. A legal entity, company, or partnership having only its statutory office must be engaged in an activity which has an effective and continuous link with the economy.</w:t>
      </w:r>
    </w:p>
    <w:p w14:paraId="5B6A31FB" w14:textId="77777777" w:rsidR="00D2645D" w:rsidRPr="00D2645D" w:rsidRDefault="00D2645D" w:rsidP="00D2645D">
      <w:pPr>
        <w:widowControl w:val="0"/>
        <w:numPr>
          <w:ilvl w:val="0"/>
          <w:numId w:val="32"/>
        </w:numPr>
        <w:spacing w:before="100" w:beforeAutospacing="1" w:after="100" w:afterAutospacing="1"/>
        <w:jc w:val="both"/>
        <w:rPr>
          <w:sz w:val="22"/>
          <w:szCs w:val="22"/>
        </w:rPr>
      </w:pPr>
      <w:r w:rsidRPr="00D2645D">
        <w:rPr>
          <w:sz w:val="22"/>
          <w:szCs w:val="22"/>
        </w:rPr>
        <w:t>These terms apply to all bidders and any contractors or members of a consortium. To be eligible for participation in the tender procedure, bidders must prove to the satisfaction of EGPAF that they comply with the necessary legal, commercial, technical and financial requirement and are able to carry out the resulting contract effectively.</w:t>
      </w:r>
    </w:p>
    <w:p w14:paraId="140C5A6E" w14:textId="77777777" w:rsidR="00D2645D" w:rsidRPr="00D2645D" w:rsidRDefault="00D2645D" w:rsidP="00D2645D">
      <w:pPr>
        <w:widowControl w:val="0"/>
        <w:numPr>
          <w:ilvl w:val="0"/>
          <w:numId w:val="32"/>
        </w:numPr>
        <w:spacing w:before="100" w:beforeAutospacing="1" w:after="100" w:afterAutospacing="1"/>
        <w:jc w:val="both"/>
        <w:rPr>
          <w:sz w:val="22"/>
          <w:szCs w:val="22"/>
        </w:rPr>
      </w:pPr>
      <w:r w:rsidRPr="00D2645D">
        <w:rPr>
          <w:sz w:val="22"/>
          <w:szCs w:val="22"/>
        </w:rPr>
        <w:lastRenderedPageBreak/>
        <w:t>All applicants are required to be registered and comply with all the laws of doing business in the applicable country where services will be rendered. The Foundation may, at its discretion, require the presumed winner of the procurement to provide a copy of a valid registration certificate and/or tax compliance (i.e. VAT) prior to awarding of the final contract. Failure to provide this information at that time may automatically disqualify a Vendor from selection.</w:t>
      </w:r>
    </w:p>
    <w:p w14:paraId="38F5E52F" w14:textId="05F4AEDB" w:rsidR="00D2645D" w:rsidRPr="00D2645D" w:rsidRDefault="00D2645D" w:rsidP="00D2645D">
      <w:pPr>
        <w:widowControl w:val="0"/>
        <w:numPr>
          <w:ilvl w:val="0"/>
          <w:numId w:val="32"/>
        </w:numPr>
        <w:spacing w:before="100" w:beforeAutospacing="1" w:after="100" w:afterAutospacing="1"/>
        <w:jc w:val="both"/>
        <w:rPr>
          <w:sz w:val="22"/>
          <w:szCs w:val="22"/>
        </w:rPr>
      </w:pPr>
      <w:r w:rsidRPr="00D2645D">
        <w:rPr>
          <w:sz w:val="22"/>
          <w:szCs w:val="22"/>
        </w:rPr>
        <w:t xml:space="preserve">All quotations and/or communications should be identified by the unique </w:t>
      </w:r>
      <w:r w:rsidR="00473C9E">
        <w:rPr>
          <w:sz w:val="22"/>
          <w:szCs w:val="22"/>
        </w:rPr>
        <w:t>RFP</w:t>
      </w:r>
      <w:r w:rsidRPr="00D2645D">
        <w:rPr>
          <w:sz w:val="22"/>
          <w:szCs w:val="22"/>
        </w:rPr>
        <w:t xml:space="preserve"> Reference Number reflected on the first page of the solicitation document. Failure to comply with this requirement may result in non-consideration of your submission.</w:t>
      </w:r>
    </w:p>
    <w:p w14:paraId="4C6610E5" w14:textId="2B569D6C" w:rsidR="00D2645D" w:rsidRPr="00D2645D" w:rsidRDefault="00D2645D" w:rsidP="00D2645D">
      <w:pPr>
        <w:widowControl w:val="0"/>
        <w:numPr>
          <w:ilvl w:val="0"/>
          <w:numId w:val="32"/>
        </w:numPr>
        <w:spacing w:before="100" w:beforeAutospacing="1" w:after="100" w:afterAutospacing="1"/>
        <w:jc w:val="both"/>
        <w:rPr>
          <w:sz w:val="22"/>
          <w:szCs w:val="22"/>
        </w:rPr>
      </w:pPr>
      <w:r w:rsidRPr="00D2645D">
        <w:rPr>
          <w:sz w:val="22"/>
          <w:szCs w:val="22"/>
        </w:rPr>
        <w:t xml:space="preserve">Any quotations not addressing each of the submission requirements </w:t>
      </w:r>
      <w:r w:rsidRPr="00D2645D">
        <w:rPr>
          <w:sz w:val="22"/>
          <w:szCs w:val="22"/>
        </w:rPr>
        <w:lastRenderedPageBreak/>
        <w:t xml:space="preserve">listed in the solicitation may be considered non-responsive and disqualify the applicant from final selection.  Any exceptions to the requirements or terms of the </w:t>
      </w:r>
      <w:r w:rsidR="00473C9E">
        <w:rPr>
          <w:sz w:val="22"/>
          <w:szCs w:val="22"/>
        </w:rPr>
        <w:t>RFP</w:t>
      </w:r>
      <w:r w:rsidRPr="00D2645D">
        <w:rPr>
          <w:sz w:val="22"/>
          <w:szCs w:val="22"/>
        </w:rPr>
        <w:t xml:space="preserve"> must be noted in the final submission. The Foundation reserves the right to consider any exceptions to be non-responsive.</w:t>
      </w:r>
    </w:p>
    <w:p w14:paraId="02A2EC59" w14:textId="77777777" w:rsidR="00D2645D" w:rsidRPr="00D2645D" w:rsidRDefault="00D2645D" w:rsidP="00D2645D">
      <w:pPr>
        <w:widowControl w:val="0"/>
        <w:numPr>
          <w:ilvl w:val="0"/>
          <w:numId w:val="32"/>
        </w:numPr>
        <w:spacing w:before="100" w:beforeAutospacing="1" w:after="100" w:afterAutospacing="1"/>
        <w:jc w:val="both"/>
        <w:rPr>
          <w:sz w:val="22"/>
          <w:szCs w:val="22"/>
        </w:rPr>
      </w:pPr>
      <w:r w:rsidRPr="00D2645D">
        <w:rPr>
          <w:sz w:val="22"/>
          <w:szCs w:val="22"/>
        </w:rPr>
        <w:t>All quotes should be valid for a minimum of 90 days.</w:t>
      </w:r>
    </w:p>
    <w:p w14:paraId="3F51CCED" w14:textId="77777777" w:rsidR="00D2645D" w:rsidRPr="00D2645D" w:rsidRDefault="00D2645D" w:rsidP="00D2645D">
      <w:pPr>
        <w:widowControl w:val="0"/>
        <w:numPr>
          <w:ilvl w:val="0"/>
          <w:numId w:val="32"/>
        </w:numPr>
        <w:spacing w:before="100" w:beforeAutospacing="1" w:after="100" w:afterAutospacing="1"/>
        <w:jc w:val="both"/>
        <w:rPr>
          <w:sz w:val="22"/>
          <w:szCs w:val="22"/>
        </w:rPr>
      </w:pPr>
      <w:r w:rsidRPr="00D2645D">
        <w:rPr>
          <w:sz w:val="22"/>
          <w:szCs w:val="22"/>
        </w:rPr>
        <w:t>The Foundation shall not be obligated for the payment of any sums whatsoever to any recipient of the solicitation until and unless a written contract between the parties is executed.</w:t>
      </w:r>
    </w:p>
    <w:p w14:paraId="402F7B96" w14:textId="77777777" w:rsidR="00D2645D" w:rsidRPr="00D2645D" w:rsidRDefault="00D2645D" w:rsidP="00D2645D">
      <w:pPr>
        <w:widowControl w:val="0"/>
        <w:numPr>
          <w:ilvl w:val="0"/>
          <w:numId w:val="32"/>
        </w:numPr>
        <w:spacing w:before="100" w:beforeAutospacing="1" w:after="100" w:afterAutospacing="1"/>
        <w:jc w:val="both"/>
        <w:rPr>
          <w:sz w:val="22"/>
          <w:szCs w:val="22"/>
        </w:rPr>
      </w:pPr>
      <w:r w:rsidRPr="00D2645D">
        <w:rPr>
          <w:sz w:val="22"/>
          <w:szCs w:val="22"/>
        </w:rPr>
        <w:t>No extra charges of any kind will be allowed unless specifically agreed to by the Foundation in writing.</w:t>
      </w:r>
    </w:p>
    <w:p w14:paraId="78A51204" w14:textId="77777777" w:rsidR="00D2645D" w:rsidRPr="00D2645D" w:rsidRDefault="00D2645D" w:rsidP="00D2645D">
      <w:pPr>
        <w:widowControl w:val="0"/>
        <w:numPr>
          <w:ilvl w:val="0"/>
          <w:numId w:val="32"/>
        </w:numPr>
        <w:spacing w:before="100" w:beforeAutospacing="1" w:after="100" w:afterAutospacing="1"/>
        <w:jc w:val="both"/>
        <w:rPr>
          <w:sz w:val="22"/>
          <w:szCs w:val="22"/>
        </w:rPr>
      </w:pPr>
      <w:r w:rsidRPr="00D2645D">
        <w:rPr>
          <w:sz w:val="22"/>
          <w:szCs w:val="22"/>
        </w:rPr>
        <w:t xml:space="preserve">Unless otherwise specified in the final contract, full payment will be made by the Foundation to the Vendor within 30 days of receipt of invoice </w:t>
      </w:r>
      <w:r w:rsidRPr="00D2645D">
        <w:rPr>
          <w:sz w:val="22"/>
          <w:szCs w:val="22"/>
        </w:rPr>
        <w:lastRenderedPageBreak/>
        <w:t>from the Vendor and either delivery of goods or completion of required deliverable. If applicable, within this 30 day period, the Foundation will inspect the commodities or services performed to verify the acceptable receipt of goods/services as promised by the submitted quote or notify the Vendor of any problems with the goods/services that were not caused by the Foundation's negligence or misuse. If the goods/services provided to the Foundation are deemed unacceptable or fail to meet any of the conditions or specifications described in the submitted quote, the Foundation will have the opportunity to cancel the order without penalty and receive full payment for any potential costs already incurred and paid to the Vendor.</w:t>
      </w:r>
    </w:p>
    <w:p w14:paraId="6FB10C33" w14:textId="77777777" w:rsidR="00D2645D" w:rsidRPr="00D2645D" w:rsidRDefault="00D2645D" w:rsidP="00D2645D">
      <w:pPr>
        <w:widowControl w:val="0"/>
        <w:numPr>
          <w:ilvl w:val="0"/>
          <w:numId w:val="32"/>
        </w:numPr>
        <w:spacing w:before="100" w:beforeAutospacing="1" w:after="100" w:afterAutospacing="1"/>
        <w:jc w:val="both"/>
        <w:rPr>
          <w:sz w:val="22"/>
          <w:szCs w:val="22"/>
        </w:rPr>
      </w:pPr>
      <w:r w:rsidRPr="00D2645D">
        <w:rPr>
          <w:sz w:val="22"/>
          <w:szCs w:val="22"/>
        </w:rPr>
        <w:lastRenderedPageBreak/>
        <w:t>The goods/services will be provided at the selected Supplier's premises unless otherwise requested and authorized by the Foundation. Payment will be made via check or electronic transfer.</w:t>
      </w:r>
    </w:p>
    <w:p w14:paraId="762DFE54" w14:textId="77777777" w:rsidR="00D2645D" w:rsidRPr="00D2645D" w:rsidRDefault="00D2645D" w:rsidP="00D2645D">
      <w:pPr>
        <w:widowControl w:val="0"/>
        <w:numPr>
          <w:ilvl w:val="0"/>
          <w:numId w:val="32"/>
        </w:numPr>
        <w:spacing w:before="100" w:beforeAutospacing="1" w:after="100" w:afterAutospacing="1"/>
        <w:jc w:val="both"/>
        <w:rPr>
          <w:sz w:val="22"/>
          <w:szCs w:val="22"/>
        </w:rPr>
      </w:pPr>
      <w:r w:rsidRPr="00D2645D">
        <w:rPr>
          <w:sz w:val="22"/>
          <w:szCs w:val="22"/>
        </w:rPr>
        <w:t>Upon selection and execution of a final contract, Vendor will deliver the goods and/or services within a specified timeframe captured in the agreement.</w:t>
      </w:r>
    </w:p>
    <w:p w14:paraId="5D82DBD1" w14:textId="77777777" w:rsidR="00D2645D" w:rsidRPr="00D2645D" w:rsidRDefault="00D2645D" w:rsidP="00D2645D">
      <w:pPr>
        <w:widowControl w:val="0"/>
        <w:numPr>
          <w:ilvl w:val="0"/>
          <w:numId w:val="32"/>
        </w:numPr>
        <w:spacing w:before="100" w:beforeAutospacing="1" w:after="100" w:afterAutospacing="1"/>
        <w:jc w:val="both"/>
        <w:rPr>
          <w:sz w:val="22"/>
          <w:szCs w:val="22"/>
        </w:rPr>
      </w:pPr>
      <w:r w:rsidRPr="00D2645D">
        <w:rPr>
          <w:sz w:val="22"/>
          <w:szCs w:val="22"/>
        </w:rPr>
        <w:t>Should the agreed delivery date not be met in the case of fault of the Vendor, the Foundation shall be entitled to demand payment of late delivery penalties amounting to  (1%) of the value of the resulting contract and up to a maximum amount of (5%) of the entire value of the resulting contract. The Foundation will also have the right to cancel an order with</w:t>
      </w:r>
      <w:r w:rsidRPr="00D2645D">
        <w:rPr>
          <w:sz w:val="22"/>
          <w:szCs w:val="22"/>
        </w:rPr>
        <w:lastRenderedPageBreak/>
        <w:t>out penalty and receive full payment for any potential costs already incurred and paid to the Vendor.</w:t>
      </w:r>
    </w:p>
    <w:p w14:paraId="0037D226" w14:textId="77777777" w:rsidR="00D2645D" w:rsidRPr="00D2645D" w:rsidRDefault="00D2645D" w:rsidP="00D2645D">
      <w:pPr>
        <w:widowControl w:val="0"/>
        <w:numPr>
          <w:ilvl w:val="0"/>
          <w:numId w:val="32"/>
        </w:numPr>
        <w:spacing w:before="100" w:beforeAutospacing="1" w:after="100" w:afterAutospacing="1"/>
        <w:jc w:val="both"/>
        <w:rPr>
          <w:sz w:val="22"/>
          <w:szCs w:val="22"/>
        </w:rPr>
      </w:pPr>
      <w:r w:rsidRPr="00D2645D">
        <w:rPr>
          <w:sz w:val="22"/>
          <w:szCs w:val="22"/>
        </w:rPr>
        <w:t>All items or deliverables provided to the Foundation must be furnished for the use of the Foundation without royalties or any additional fees.</w:t>
      </w:r>
    </w:p>
    <w:p w14:paraId="78859A86" w14:textId="77777777" w:rsidR="00D2645D" w:rsidRPr="00D2645D" w:rsidRDefault="00D2645D" w:rsidP="00D2645D">
      <w:pPr>
        <w:widowControl w:val="0"/>
        <w:numPr>
          <w:ilvl w:val="0"/>
          <w:numId w:val="32"/>
        </w:numPr>
        <w:spacing w:before="100" w:beforeAutospacing="1" w:after="100" w:afterAutospacing="1"/>
        <w:jc w:val="both"/>
        <w:rPr>
          <w:sz w:val="22"/>
          <w:szCs w:val="22"/>
        </w:rPr>
      </w:pPr>
      <w:r w:rsidRPr="00D2645D">
        <w:rPr>
          <w:sz w:val="22"/>
          <w:szCs w:val="22"/>
        </w:rPr>
        <w:t>All items or materials will be owned exclusively by the Foundation.</w:t>
      </w:r>
    </w:p>
    <w:p w14:paraId="3885F2A7" w14:textId="77777777" w:rsidR="00D2645D" w:rsidRPr="00D2645D" w:rsidRDefault="00D2645D" w:rsidP="00D2645D">
      <w:pPr>
        <w:widowControl w:val="0"/>
        <w:numPr>
          <w:ilvl w:val="0"/>
          <w:numId w:val="32"/>
        </w:numPr>
        <w:spacing w:before="100" w:beforeAutospacing="1" w:after="100" w:afterAutospacing="1"/>
        <w:jc w:val="both"/>
        <w:rPr>
          <w:sz w:val="22"/>
          <w:szCs w:val="22"/>
        </w:rPr>
      </w:pPr>
      <w:r w:rsidRPr="00D2645D">
        <w:rPr>
          <w:sz w:val="22"/>
          <w:szCs w:val="22"/>
        </w:rPr>
        <w:t>EGPAF reserves the right to terminate the final contract should the selected bidder be unable to fulfill its expected obligations.</w:t>
      </w:r>
    </w:p>
    <w:p w14:paraId="05BACF28" w14:textId="77777777" w:rsidR="00D2645D" w:rsidRPr="00D2645D" w:rsidRDefault="00D2645D" w:rsidP="00D2645D">
      <w:pPr>
        <w:widowControl w:val="0"/>
        <w:numPr>
          <w:ilvl w:val="0"/>
          <w:numId w:val="32"/>
        </w:numPr>
        <w:spacing w:before="100" w:beforeAutospacing="1" w:after="100" w:afterAutospacing="1"/>
        <w:jc w:val="both"/>
        <w:rPr>
          <w:sz w:val="22"/>
          <w:szCs w:val="22"/>
        </w:rPr>
      </w:pPr>
      <w:r w:rsidRPr="00D2645D">
        <w:rPr>
          <w:sz w:val="22"/>
          <w:szCs w:val="22"/>
        </w:rPr>
        <w:t>By submitting a bid, all vendors certify that the person(s) involved in the preparation and collation of quotes were or are in no way associated or have any Conflict of Interests with the initial preparation of the solicitation, the tender documentation, or the subsequent evaluation, assessment, analysis, management, and decision-making process of this tender.</w:t>
      </w:r>
    </w:p>
    <w:p w14:paraId="130B2C2B" w14:textId="77777777" w:rsidR="0082092A" w:rsidRPr="00C8361C" w:rsidRDefault="0082092A" w:rsidP="0011607B">
      <w:pPr>
        <w:spacing w:before="100" w:beforeAutospacing="1" w:after="100" w:afterAutospacing="1"/>
        <w:jc w:val="both"/>
        <w:rPr>
          <w:sz w:val="22"/>
        </w:rPr>
      </w:pPr>
      <w:r w:rsidRPr="00C8361C">
        <w:rPr>
          <w:sz w:val="22"/>
        </w:rPr>
        <w:lastRenderedPageBreak/>
        <w:t xml:space="preserve">Equal Opportunity Notice.  The Elizabeth Glaser Pediatric AIDS Foundation is an Equal Employment Opportunity employer and represents that all qualified bidders will receive consideration without regard to race, color, religion, sex, or national origin.  </w:t>
      </w:r>
    </w:p>
    <w:p w14:paraId="2EAA2CB6" w14:textId="77777777" w:rsidR="00D2645D" w:rsidRDefault="00493EF2" w:rsidP="0011607B">
      <w:pPr>
        <w:widowControl w:val="0"/>
        <w:spacing w:before="100" w:beforeAutospacing="1" w:after="100" w:afterAutospacing="1"/>
        <w:jc w:val="both"/>
        <w:rPr>
          <w:b/>
          <w:sz w:val="22"/>
          <w:szCs w:val="22"/>
        </w:rPr>
      </w:pPr>
      <w:r w:rsidRPr="00573392">
        <w:rPr>
          <w:b/>
          <w:sz w:val="22"/>
          <w:szCs w:val="22"/>
        </w:rPr>
        <w:t xml:space="preserve">ETHICAL BEHAVIOR: </w:t>
      </w:r>
    </w:p>
    <w:p w14:paraId="518219B5" w14:textId="77777777" w:rsidR="00D2645D" w:rsidRDefault="00D2645D" w:rsidP="00C8361C">
      <w:pPr>
        <w:widowControl w:val="0"/>
        <w:tabs>
          <w:tab w:val="left" w:pos="0"/>
        </w:tabs>
        <w:autoSpaceDE w:val="0"/>
        <w:autoSpaceDN w:val="0"/>
        <w:adjustRightInd w:val="0"/>
        <w:jc w:val="both"/>
        <w:rPr>
          <w:lang w:val="en-GB" w:eastAsia="en-GB"/>
        </w:rPr>
      </w:pPr>
      <w:r w:rsidRPr="00D2645D">
        <w:rPr>
          <w:sz w:val="22"/>
          <w:lang w:val="sv-SE" w:eastAsia="ar-SA"/>
        </w:rPr>
        <w:t xml:space="preserve">EGPAF shall use its best endeavours to ensure that funds provided under this tender does not provide direct or indirect support or resources to organizations and individuals associated with terrorism, </w:t>
      </w:r>
      <w:r w:rsidRPr="00D2645D">
        <w:rPr>
          <w:color w:val="000000"/>
          <w:sz w:val="22"/>
          <w:lang w:val="en-GB" w:eastAsia="en-GB"/>
        </w:rPr>
        <w:t>promote or advocate the legalization or practice of prostitution or sex trafficking</w:t>
      </w:r>
      <w:r w:rsidRPr="00D2645D">
        <w:rPr>
          <w:sz w:val="22"/>
        </w:rPr>
        <w:t xml:space="preserve"> and </w:t>
      </w:r>
      <w:r w:rsidRPr="00D2645D">
        <w:rPr>
          <w:color w:val="000000"/>
          <w:sz w:val="22"/>
          <w:lang w:val="en-GB" w:eastAsia="en-GB"/>
        </w:rPr>
        <w:t xml:space="preserve">assistance to drug traffickers. </w:t>
      </w:r>
      <w:r w:rsidRPr="00D2645D">
        <w:rPr>
          <w:sz w:val="22"/>
          <w:lang w:val="sv-SE" w:eastAsia="ar-SA"/>
        </w:rPr>
        <w:t xml:space="preserve">If, during the course of this tender, EGPAF discovers any link whatsoever with any organization or individual associated with any or all of these, they shall be excluded or disqualified from the tendering process. </w:t>
      </w:r>
    </w:p>
    <w:p w14:paraId="07211B8F" w14:textId="77777777" w:rsidR="00493EF2" w:rsidRPr="00D2645D" w:rsidRDefault="00493EF2" w:rsidP="00C8361C">
      <w:pPr>
        <w:widowControl w:val="0"/>
        <w:tabs>
          <w:tab w:val="left" w:pos="0"/>
        </w:tabs>
        <w:autoSpaceDE w:val="0"/>
        <w:autoSpaceDN w:val="0"/>
        <w:adjustRightInd w:val="0"/>
        <w:jc w:val="both"/>
        <w:rPr>
          <w:lang w:val="en-GB" w:eastAsia="en-GB"/>
        </w:rPr>
      </w:pPr>
    </w:p>
    <w:p w14:paraId="1C2AF885" w14:textId="77777777" w:rsidR="00401CCB" w:rsidRDefault="00493EF2" w:rsidP="0011607B">
      <w:pPr>
        <w:widowControl w:val="0"/>
        <w:spacing w:before="100" w:beforeAutospacing="1" w:after="100" w:afterAutospacing="1"/>
        <w:jc w:val="both"/>
        <w:rPr>
          <w:sz w:val="22"/>
          <w:szCs w:val="22"/>
        </w:rPr>
      </w:pPr>
      <w:r w:rsidRPr="00573392">
        <w:rPr>
          <w:sz w:val="22"/>
          <w:szCs w:val="22"/>
        </w:rPr>
        <w:t xml:space="preserve">As a core value to help achieve our mission, the Foundation embraces a culture of honesty, integrity, and ethical business practices and expects its business partners to do the same.  Specifically, our procurement processes are fair and open and allow all vendors/consultants equal opportunity to win our business.  We will not tolerate fraud or corruption, including kickbacks, bribes, undisclosed familial or close personal relationships between vendors and Foundation employees, or other unethical practices.  If you experience of suspect unethical behavior by a Foundation employee, please contact </w:t>
      </w:r>
      <w:r w:rsidR="00D2645D" w:rsidRPr="00D2645D">
        <w:rPr>
          <w:sz w:val="22"/>
          <w:szCs w:val="22"/>
        </w:rPr>
        <w:t xml:space="preserve">our Fraud Investigations team at </w:t>
      </w:r>
      <w:hyperlink r:id="rId12" w:history="1">
        <w:r w:rsidR="00D2645D" w:rsidRPr="00D2645D">
          <w:rPr>
            <w:rStyle w:val="Hyperlink"/>
            <w:sz w:val="22"/>
            <w:szCs w:val="22"/>
          </w:rPr>
          <w:t>fraud@pedaids.org</w:t>
        </w:r>
      </w:hyperlink>
      <w:r w:rsidR="00D2645D">
        <w:rPr>
          <w:sz w:val="22"/>
          <w:szCs w:val="22"/>
        </w:rPr>
        <w:t xml:space="preserve"> </w:t>
      </w:r>
      <w:r w:rsidRPr="00573392">
        <w:rPr>
          <w:sz w:val="22"/>
          <w:szCs w:val="22"/>
        </w:rPr>
        <w:t xml:space="preserve">or the Foundation’s Ethics Hotline at </w:t>
      </w:r>
      <w:hyperlink r:id="rId13" w:history="1">
        <w:r w:rsidRPr="00573392">
          <w:rPr>
            <w:rStyle w:val="Hyperlink"/>
            <w:sz w:val="22"/>
            <w:szCs w:val="22"/>
          </w:rPr>
          <w:t>www.reportlineweb.com/PedAids/</w:t>
        </w:r>
      </w:hyperlink>
      <w:r w:rsidRPr="00573392">
        <w:rPr>
          <w:sz w:val="22"/>
          <w:szCs w:val="22"/>
        </w:rPr>
        <w:t xml:space="preserve"> Any vendor/consultant who attempts to engage, or engages, in corrupt practices with the Foundation will </w:t>
      </w:r>
      <w:r w:rsidRPr="00573392">
        <w:rPr>
          <w:sz w:val="22"/>
          <w:szCs w:val="22"/>
        </w:rPr>
        <w:lastRenderedPageBreak/>
        <w:t>have their</w:t>
      </w:r>
      <w:r w:rsidR="00635EFF">
        <w:rPr>
          <w:sz w:val="22"/>
          <w:szCs w:val="22"/>
        </w:rPr>
        <w:t xml:space="preserve"> </w:t>
      </w:r>
      <w:r w:rsidRPr="00573392">
        <w:rPr>
          <w:sz w:val="22"/>
          <w:szCs w:val="22"/>
        </w:rPr>
        <w:t xml:space="preserve"> disqualified and will not be solicited for future work.</w:t>
      </w:r>
    </w:p>
    <w:sectPr w:rsidR="00401CCB">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84548" w14:textId="77777777" w:rsidR="00802993" w:rsidRDefault="00802993">
      <w:r>
        <w:separator/>
      </w:r>
    </w:p>
  </w:endnote>
  <w:endnote w:type="continuationSeparator" w:id="0">
    <w:p w14:paraId="06F4C787" w14:textId="77777777" w:rsidR="00802993" w:rsidRDefault="0080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2C826" w14:textId="77777777" w:rsidR="005D7E0F" w:rsidRDefault="005D7E0F" w:rsidP="004A4F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353FC9" w14:textId="77777777" w:rsidR="005D7E0F" w:rsidRDefault="005D7E0F" w:rsidP="006025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4ECB7" w14:textId="77777777" w:rsidR="00177A5D" w:rsidRPr="00395ECC" w:rsidRDefault="003E62A0">
    <w:pPr>
      <w:pStyle w:val="Footer"/>
      <w:rPr>
        <w:sz w:val="18"/>
        <w:szCs w:val="18"/>
      </w:rPr>
    </w:pPr>
    <w:r>
      <w:rPr>
        <w:sz w:val="18"/>
        <w:szCs w:val="18"/>
      </w:rPr>
      <w:t>April</w:t>
    </w:r>
    <w:r w:rsidR="00285C3F">
      <w:rPr>
        <w:sz w:val="18"/>
        <w:szCs w:val="18"/>
      </w:rPr>
      <w:t xml:space="preserve"> </w:t>
    </w:r>
    <w:r w:rsidR="0065351E">
      <w:rPr>
        <w:sz w:val="18"/>
        <w:szCs w:val="18"/>
      </w:rPr>
      <w:t>2014</w:t>
    </w:r>
    <w:r w:rsidR="00395ECC">
      <w:rPr>
        <w:sz w:val="18"/>
        <w:szCs w:val="18"/>
      </w:rPr>
      <w:t xml:space="preserve"> Version</w:t>
    </w:r>
  </w:p>
  <w:p w14:paraId="59D9FDAC" w14:textId="77777777" w:rsidR="005D7E0F" w:rsidRDefault="005D7E0F" w:rsidP="006025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6C7BA" w14:textId="77777777" w:rsidR="00802993" w:rsidRDefault="00802993">
      <w:r>
        <w:separator/>
      </w:r>
    </w:p>
  </w:footnote>
  <w:footnote w:type="continuationSeparator" w:id="0">
    <w:p w14:paraId="08CC21D6" w14:textId="77777777" w:rsidR="00802993" w:rsidRDefault="00802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FBC"/>
    <w:multiLevelType w:val="hybridMultilevel"/>
    <w:tmpl w:val="B8148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55776"/>
    <w:multiLevelType w:val="hybridMultilevel"/>
    <w:tmpl w:val="2C529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B022B"/>
    <w:multiLevelType w:val="hybridMultilevel"/>
    <w:tmpl w:val="DB6C4382"/>
    <w:lvl w:ilvl="0" w:tplc="B1CA0AF2">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58418E"/>
    <w:multiLevelType w:val="multilevel"/>
    <w:tmpl w:val="5296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50B74"/>
    <w:multiLevelType w:val="hybridMultilevel"/>
    <w:tmpl w:val="190A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B6E15"/>
    <w:multiLevelType w:val="hybridMultilevel"/>
    <w:tmpl w:val="D7241F50"/>
    <w:lvl w:ilvl="0" w:tplc="D1CE631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C85241"/>
    <w:multiLevelType w:val="hybridMultilevel"/>
    <w:tmpl w:val="A5EA6A1A"/>
    <w:lvl w:ilvl="0" w:tplc="54D27F38">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C13CE"/>
    <w:multiLevelType w:val="hybridMultilevel"/>
    <w:tmpl w:val="10F6F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990338"/>
    <w:multiLevelType w:val="multilevel"/>
    <w:tmpl w:val="99001162"/>
    <w:lvl w:ilvl="0">
      <w:start w:val="3"/>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205E2"/>
    <w:multiLevelType w:val="hybridMultilevel"/>
    <w:tmpl w:val="23E42C7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4D1140"/>
    <w:multiLevelType w:val="hybridMultilevel"/>
    <w:tmpl w:val="6BA61F10"/>
    <w:lvl w:ilvl="0" w:tplc="7E3AF8C8">
      <w:start w:val="1"/>
      <w:numFmt w:val="bullet"/>
      <w:lvlText w:val=""/>
      <w:lvlJc w:val="left"/>
      <w:pPr>
        <w:tabs>
          <w:tab w:val="num" w:pos="720"/>
        </w:tabs>
        <w:ind w:left="720" w:hanging="360"/>
      </w:pPr>
      <w:rPr>
        <w:rFonts w:ascii="Symbol" w:hAnsi="Symbol" w:hint="default"/>
        <w:b/>
        <w:color w:val="auto"/>
        <w:sz w:val="14"/>
        <w:szCs w:val="14"/>
      </w:rPr>
    </w:lvl>
    <w:lvl w:ilvl="1" w:tplc="BB5EB792">
      <w:start w:val="1"/>
      <w:numFmt w:val="bullet"/>
      <w:lvlText w:val=""/>
      <w:lvlJc w:val="left"/>
      <w:pPr>
        <w:tabs>
          <w:tab w:val="num" w:pos="1440"/>
        </w:tabs>
        <w:ind w:left="1440" w:hanging="360"/>
      </w:pPr>
      <w:rPr>
        <w:rFonts w:ascii="Symbol" w:hAnsi="Symbol" w:hint="default"/>
        <w:b/>
        <w:color w:val="auto"/>
        <w:sz w:val="14"/>
        <w:szCs w:val="14"/>
      </w:rPr>
    </w:lvl>
    <w:lvl w:ilvl="2" w:tplc="0678969E">
      <w:start w:val="1"/>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F268A8"/>
    <w:multiLevelType w:val="hybridMultilevel"/>
    <w:tmpl w:val="913C46FA"/>
    <w:lvl w:ilvl="0" w:tplc="D05E3EA8">
      <w:start w:val="3"/>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262EA0"/>
    <w:multiLevelType w:val="hybridMultilevel"/>
    <w:tmpl w:val="3240220C"/>
    <w:lvl w:ilvl="0" w:tplc="45BA3E68">
      <w:start w:val="1"/>
      <w:numFmt w:val="upperLetter"/>
      <w:lvlText w:val="%1."/>
      <w:lvlJc w:val="left"/>
      <w:pPr>
        <w:tabs>
          <w:tab w:val="num" w:pos="720"/>
        </w:tabs>
        <w:ind w:left="720" w:hanging="360"/>
      </w:pPr>
      <w:rPr>
        <w:rFonts w:ascii="Times New Roman" w:eastAsia="Times New Roman" w:hAnsi="Times New Roman" w:cs="Times New Roman"/>
      </w:rPr>
    </w:lvl>
    <w:lvl w:ilvl="1" w:tplc="753E3A78">
      <w:start w:val="3"/>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A817FC"/>
    <w:multiLevelType w:val="hybridMultilevel"/>
    <w:tmpl w:val="BCBE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94E26"/>
    <w:multiLevelType w:val="hybridMultilevel"/>
    <w:tmpl w:val="7C9E4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143642"/>
    <w:multiLevelType w:val="hybridMultilevel"/>
    <w:tmpl w:val="99001162"/>
    <w:lvl w:ilvl="0" w:tplc="D05E3EA8">
      <w:start w:val="3"/>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B7969"/>
    <w:multiLevelType w:val="hybridMultilevel"/>
    <w:tmpl w:val="2BF0EA34"/>
    <w:lvl w:ilvl="0" w:tplc="D05E3EA8">
      <w:start w:val="3"/>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D3FB0"/>
    <w:multiLevelType w:val="multilevel"/>
    <w:tmpl w:val="FBEE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354D22"/>
    <w:multiLevelType w:val="hybridMultilevel"/>
    <w:tmpl w:val="C638E2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EE1E4C"/>
    <w:multiLevelType w:val="hybridMultilevel"/>
    <w:tmpl w:val="F0EC370C"/>
    <w:lvl w:ilvl="0" w:tplc="B0CE69F2">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20366"/>
    <w:multiLevelType w:val="hybridMultilevel"/>
    <w:tmpl w:val="21E25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E2126"/>
    <w:multiLevelType w:val="hybridMultilevel"/>
    <w:tmpl w:val="7A1AD8AA"/>
    <w:lvl w:ilvl="0" w:tplc="1638CBE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EA312D"/>
    <w:multiLevelType w:val="hybridMultilevel"/>
    <w:tmpl w:val="40EC06B8"/>
    <w:lvl w:ilvl="0" w:tplc="55643C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64C97"/>
    <w:multiLevelType w:val="hybridMultilevel"/>
    <w:tmpl w:val="EB20C7B6"/>
    <w:lvl w:ilvl="0" w:tplc="4FE8E6A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1937C8"/>
    <w:multiLevelType w:val="hybridMultilevel"/>
    <w:tmpl w:val="7B64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40C58"/>
    <w:multiLevelType w:val="hybridMultilevel"/>
    <w:tmpl w:val="62C0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806D6"/>
    <w:multiLevelType w:val="hybridMultilevel"/>
    <w:tmpl w:val="D4F417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5729F8"/>
    <w:multiLevelType w:val="hybridMultilevel"/>
    <w:tmpl w:val="9D9CF3D4"/>
    <w:lvl w:ilvl="0" w:tplc="7E3AF8C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623E2B"/>
    <w:multiLevelType w:val="hybridMultilevel"/>
    <w:tmpl w:val="9486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03369"/>
    <w:multiLevelType w:val="hybridMultilevel"/>
    <w:tmpl w:val="FB4AFDA6"/>
    <w:lvl w:ilvl="0" w:tplc="D05E3EA8">
      <w:start w:val="3"/>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73E07"/>
    <w:multiLevelType w:val="hybridMultilevel"/>
    <w:tmpl w:val="BC2E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974B23"/>
    <w:multiLevelType w:val="hybridMultilevel"/>
    <w:tmpl w:val="BA500F5C"/>
    <w:lvl w:ilvl="0" w:tplc="8FF070BA">
      <w:start w:val="1"/>
      <w:numFmt w:val="decimal"/>
      <w:lvlText w:val="%1."/>
      <w:lvlJc w:val="left"/>
      <w:pPr>
        <w:tabs>
          <w:tab w:val="num" w:pos="720"/>
        </w:tabs>
        <w:ind w:left="720"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A43D30"/>
    <w:multiLevelType w:val="hybridMultilevel"/>
    <w:tmpl w:val="1D243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093D72"/>
    <w:multiLevelType w:val="hybridMultilevel"/>
    <w:tmpl w:val="D8D2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2A547B"/>
    <w:multiLevelType w:val="hybridMultilevel"/>
    <w:tmpl w:val="6ADC1508"/>
    <w:lvl w:ilvl="0" w:tplc="D05E3EA8">
      <w:start w:val="3"/>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5"/>
  </w:num>
  <w:num w:numId="4">
    <w:abstractNumId w:val="10"/>
  </w:num>
  <w:num w:numId="5">
    <w:abstractNumId w:val="23"/>
  </w:num>
  <w:num w:numId="6">
    <w:abstractNumId w:val="27"/>
  </w:num>
  <w:num w:numId="7">
    <w:abstractNumId w:val="0"/>
  </w:num>
  <w:num w:numId="8">
    <w:abstractNumId w:val="7"/>
  </w:num>
  <w:num w:numId="9">
    <w:abstractNumId w:val="9"/>
  </w:num>
  <w:num w:numId="10">
    <w:abstractNumId w:val="26"/>
  </w:num>
  <w:num w:numId="11">
    <w:abstractNumId w:val="14"/>
  </w:num>
  <w:num w:numId="12">
    <w:abstractNumId w:val="34"/>
  </w:num>
  <w:num w:numId="13">
    <w:abstractNumId w:val="11"/>
  </w:num>
  <w:num w:numId="14">
    <w:abstractNumId w:val="16"/>
  </w:num>
  <w:num w:numId="15">
    <w:abstractNumId w:val="15"/>
  </w:num>
  <w:num w:numId="16">
    <w:abstractNumId w:val="8"/>
  </w:num>
  <w:num w:numId="17">
    <w:abstractNumId w:val="18"/>
  </w:num>
  <w:num w:numId="18">
    <w:abstractNumId w:val="29"/>
  </w:num>
  <w:num w:numId="19">
    <w:abstractNumId w:val="20"/>
  </w:num>
  <w:num w:numId="20">
    <w:abstractNumId w:val="1"/>
  </w:num>
  <w:num w:numId="21">
    <w:abstractNumId w:val="13"/>
  </w:num>
  <w:num w:numId="22">
    <w:abstractNumId w:val="31"/>
  </w:num>
  <w:num w:numId="23">
    <w:abstractNumId w:val="32"/>
  </w:num>
  <w:num w:numId="24">
    <w:abstractNumId w:val="24"/>
  </w:num>
  <w:num w:numId="25">
    <w:abstractNumId w:val="30"/>
  </w:num>
  <w:num w:numId="26">
    <w:abstractNumId w:val="28"/>
  </w:num>
  <w:num w:numId="27">
    <w:abstractNumId w:val="19"/>
  </w:num>
  <w:num w:numId="28">
    <w:abstractNumId w:val="22"/>
  </w:num>
  <w:num w:numId="29">
    <w:abstractNumId w:val="2"/>
  </w:num>
  <w:num w:numId="30">
    <w:abstractNumId w:val="33"/>
  </w:num>
  <w:num w:numId="31">
    <w:abstractNumId w:val="25"/>
  </w:num>
  <w:num w:numId="32">
    <w:abstractNumId w:val="6"/>
  </w:num>
  <w:num w:numId="33">
    <w:abstractNumId w:val="3"/>
  </w:num>
  <w:num w:numId="34">
    <w:abstractNumId w:val="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8B"/>
    <w:rsid w:val="00001920"/>
    <w:rsid w:val="00002A29"/>
    <w:rsid w:val="0000536D"/>
    <w:rsid w:val="00005CCB"/>
    <w:rsid w:val="00006DE6"/>
    <w:rsid w:val="000079D2"/>
    <w:rsid w:val="00010F1F"/>
    <w:rsid w:val="0001122F"/>
    <w:rsid w:val="00011904"/>
    <w:rsid w:val="00013993"/>
    <w:rsid w:val="00014161"/>
    <w:rsid w:val="00014DC8"/>
    <w:rsid w:val="00014F13"/>
    <w:rsid w:val="000150B2"/>
    <w:rsid w:val="000203E7"/>
    <w:rsid w:val="00020492"/>
    <w:rsid w:val="00020F2B"/>
    <w:rsid w:val="0002252D"/>
    <w:rsid w:val="0002522E"/>
    <w:rsid w:val="00026E9D"/>
    <w:rsid w:val="00030E67"/>
    <w:rsid w:val="00034E10"/>
    <w:rsid w:val="00036ED6"/>
    <w:rsid w:val="00037401"/>
    <w:rsid w:val="00037965"/>
    <w:rsid w:val="00042151"/>
    <w:rsid w:val="00042627"/>
    <w:rsid w:val="000445C5"/>
    <w:rsid w:val="00044A7F"/>
    <w:rsid w:val="00045585"/>
    <w:rsid w:val="00047D28"/>
    <w:rsid w:val="000515EB"/>
    <w:rsid w:val="00054659"/>
    <w:rsid w:val="00056E60"/>
    <w:rsid w:val="00057206"/>
    <w:rsid w:val="0005770D"/>
    <w:rsid w:val="00060C8F"/>
    <w:rsid w:val="00063135"/>
    <w:rsid w:val="0006360A"/>
    <w:rsid w:val="00063D97"/>
    <w:rsid w:val="000646D1"/>
    <w:rsid w:val="000706B1"/>
    <w:rsid w:val="000714DF"/>
    <w:rsid w:val="000720D1"/>
    <w:rsid w:val="00074965"/>
    <w:rsid w:val="00075EFE"/>
    <w:rsid w:val="00077C72"/>
    <w:rsid w:val="00084829"/>
    <w:rsid w:val="00084A20"/>
    <w:rsid w:val="00085950"/>
    <w:rsid w:val="00090FEC"/>
    <w:rsid w:val="00094295"/>
    <w:rsid w:val="0009635D"/>
    <w:rsid w:val="000966E4"/>
    <w:rsid w:val="00097ABC"/>
    <w:rsid w:val="000A3A56"/>
    <w:rsid w:val="000A44F8"/>
    <w:rsid w:val="000A478A"/>
    <w:rsid w:val="000A51B1"/>
    <w:rsid w:val="000A7E86"/>
    <w:rsid w:val="000B0DCE"/>
    <w:rsid w:val="000B12CD"/>
    <w:rsid w:val="000B4511"/>
    <w:rsid w:val="000B7331"/>
    <w:rsid w:val="000B7E13"/>
    <w:rsid w:val="000C0B11"/>
    <w:rsid w:val="000C4445"/>
    <w:rsid w:val="000C4449"/>
    <w:rsid w:val="000C46D3"/>
    <w:rsid w:val="000C5F5B"/>
    <w:rsid w:val="000D00BD"/>
    <w:rsid w:val="000D0681"/>
    <w:rsid w:val="000D0976"/>
    <w:rsid w:val="000D1A27"/>
    <w:rsid w:val="000D4CF8"/>
    <w:rsid w:val="000D558F"/>
    <w:rsid w:val="000D59F9"/>
    <w:rsid w:val="000D5A66"/>
    <w:rsid w:val="000D782F"/>
    <w:rsid w:val="000E0B4B"/>
    <w:rsid w:val="000E2F55"/>
    <w:rsid w:val="000E3940"/>
    <w:rsid w:val="000E3E74"/>
    <w:rsid w:val="000E4EC4"/>
    <w:rsid w:val="000E714E"/>
    <w:rsid w:val="000E77A7"/>
    <w:rsid w:val="000E7B3B"/>
    <w:rsid w:val="000F33AE"/>
    <w:rsid w:val="000F3E58"/>
    <w:rsid w:val="000F4754"/>
    <w:rsid w:val="0010251A"/>
    <w:rsid w:val="00103A22"/>
    <w:rsid w:val="00103EF5"/>
    <w:rsid w:val="00104E16"/>
    <w:rsid w:val="00105394"/>
    <w:rsid w:val="00105CF7"/>
    <w:rsid w:val="00105D48"/>
    <w:rsid w:val="00105F61"/>
    <w:rsid w:val="00111779"/>
    <w:rsid w:val="00111972"/>
    <w:rsid w:val="00113129"/>
    <w:rsid w:val="0011607B"/>
    <w:rsid w:val="00121719"/>
    <w:rsid w:val="00121B3B"/>
    <w:rsid w:val="00121F5C"/>
    <w:rsid w:val="00124DBF"/>
    <w:rsid w:val="00126507"/>
    <w:rsid w:val="0013021F"/>
    <w:rsid w:val="001340E5"/>
    <w:rsid w:val="001356C3"/>
    <w:rsid w:val="0013596F"/>
    <w:rsid w:val="00135E7A"/>
    <w:rsid w:val="00140CED"/>
    <w:rsid w:val="001429A8"/>
    <w:rsid w:val="00144FC1"/>
    <w:rsid w:val="00146475"/>
    <w:rsid w:val="00147004"/>
    <w:rsid w:val="00147295"/>
    <w:rsid w:val="00152EB2"/>
    <w:rsid w:val="0016249B"/>
    <w:rsid w:val="00163231"/>
    <w:rsid w:val="00164F52"/>
    <w:rsid w:val="00167728"/>
    <w:rsid w:val="0017141A"/>
    <w:rsid w:val="00171F06"/>
    <w:rsid w:val="00177A5D"/>
    <w:rsid w:val="00180A00"/>
    <w:rsid w:val="001908BE"/>
    <w:rsid w:val="0019267A"/>
    <w:rsid w:val="0019345C"/>
    <w:rsid w:val="001939B3"/>
    <w:rsid w:val="00193BDD"/>
    <w:rsid w:val="00194D01"/>
    <w:rsid w:val="0019518F"/>
    <w:rsid w:val="00196E6F"/>
    <w:rsid w:val="001971F9"/>
    <w:rsid w:val="00197296"/>
    <w:rsid w:val="00197B83"/>
    <w:rsid w:val="001A02C2"/>
    <w:rsid w:val="001A1F91"/>
    <w:rsid w:val="001A43CF"/>
    <w:rsid w:val="001A5022"/>
    <w:rsid w:val="001B456F"/>
    <w:rsid w:val="001B46FE"/>
    <w:rsid w:val="001B4D6F"/>
    <w:rsid w:val="001B5CCE"/>
    <w:rsid w:val="001C4BA6"/>
    <w:rsid w:val="001D1D9F"/>
    <w:rsid w:val="001D29AA"/>
    <w:rsid w:val="001D2E8C"/>
    <w:rsid w:val="001D30BA"/>
    <w:rsid w:val="001D4317"/>
    <w:rsid w:val="001D4B56"/>
    <w:rsid w:val="001D59C2"/>
    <w:rsid w:val="001D63BA"/>
    <w:rsid w:val="001D7B41"/>
    <w:rsid w:val="001D7BCD"/>
    <w:rsid w:val="001D7CB0"/>
    <w:rsid w:val="001E0664"/>
    <w:rsid w:val="001E2538"/>
    <w:rsid w:val="001E54DF"/>
    <w:rsid w:val="001E6990"/>
    <w:rsid w:val="001E6B43"/>
    <w:rsid w:val="001E7D0C"/>
    <w:rsid w:val="001E7E60"/>
    <w:rsid w:val="001F0693"/>
    <w:rsid w:val="001F24F7"/>
    <w:rsid w:val="001F27D0"/>
    <w:rsid w:val="001F4348"/>
    <w:rsid w:val="001F54F8"/>
    <w:rsid w:val="001F563A"/>
    <w:rsid w:val="00200D62"/>
    <w:rsid w:val="0020333B"/>
    <w:rsid w:val="00203DAC"/>
    <w:rsid w:val="00204644"/>
    <w:rsid w:val="0020694A"/>
    <w:rsid w:val="00206DCF"/>
    <w:rsid w:val="002071FF"/>
    <w:rsid w:val="00207E15"/>
    <w:rsid w:val="0021240E"/>
    <w:rsid w:val="00223C32"/>
    <w:rsid w:val="002243B4"/>
    <w:rsid w:val="00227C75"/>
    <w:rsid w:val="00227F55"/>
    <w:rsid w:val="00230F5E"/>
    <w:rsid w:val="002313E2"/>
    <w:rsid w:val="00232BD9"/>
    <w:rsid w:val="00233B9B"/>
    <w:rsid w:val="00233DBA"/>
    <w:rsid w:val="00233E37"/>
    <w:rsid w:val="0023631E"/>
    <w:rsid w:val="00240367"/>
    <w:rsid w:val="002403A7"/>
    <w:rsid w:val="00242BE9"/>
    <w:rsid w:val="00243C75"/>
    <w:rsid w:val="002451A4"/>
    <w:rsid w:val="00245E29"/>
    <w:rsid w:val="002477B1"/>
    <w:rsid w:val="00247B28"/>
    <w:rsid w:val="00251276"/>
    <w:rsid w:val="00251366"/>
    <w:rsid w:val="00254165"/>
    <w:rsid w:val="00254F8D"/>
    <w:rsid w:val="00256DB0"/>
    <w:rsid w:val="0026003B"/>
    <w:rsid w:val="002633D4"/>
    <w:rsid w:val="002700FB"/>
    <w:rsid w:val="00274A71"/>
    <w:rsid w:val="00281A8A"/>
    <w:rsid w:val="00281B07"/>
    <w:rsid w:val="0028252A"/>
    <w:rsid w:val="00282682"/>
    <w:rsid w:val="00284039"/>
    <w:rsid w:val="002859FA"/>
    <w:rsid w:val="00285C3F"/>
    <w:rsid w:val="002867D8"/>
    <w:rsid w:val="0029396F"/>
    <w:rsid w:val="00296349"/>
    <w:rsid w:val="002A55FF"/>
    <w:rsid w:val="002B0EDC"/>
    <w:rsid w:val="002B0FFC"/>
    <w:rsid w:val="002B1614"/>
    <w:rsid w:val="002B3766"/>
    <w:rsid w:val="002B452A"/>
    <w:rsid w:val="002B53A9"/>
    <w:rsid w:val="002B6DB9"/>
    <w:rsid w:val="002C02A3"/>
    <w:rsid w:val="002C0F0A"/>
    <w:rsid w:val="002C1A3E"/>
    <w:rsid w:val="002C5692"/>
    <w:rsid w:val="002C66E2"/>
    <w:rsid w:val="002C6BE8"/>
    <w:rsid w:val="002C6E58"/>
    <w:rsid w:val="002D22BD"/>
    <w:rsid w:val="002D2800"/>
    <w:rsid w:val="002D48A7"/>
    <w:rsid w:val="002D48BD"/>
    <w:rsid w:val="002E0280"/>
    <w:rsid w:val="002E1744"/>
    <w:rsid w:val="002E4A4F"/>
    <w:rsid w:val="002E7006"/>
    <w:rsid w:val="002F0145"/>
    <w:rsid w:val="002F0FB0"/>
    <w:rsid w:val="002F1EC5"/>
    <w:rsid w:val="002F30D8"/>
    <w:rsid w:val="002F366F"/>
    <w:rsid w:val="002F5133"/>
    <w:rsid w:val="002F5815"/>
    <w:rsid w:val="00300690"/>
    <w:rsid w:val="003030B0"/>
    <w:rsid w:val="00303973"/>
    <w:rsid w:val="00306C9C"/>
    <w:rsid w:val="003079A1"/>
    <w:rsid w:val="00307E90"/>
    <w:rsid w:val="0031403D"/>
    <w:rsid w:val="003140E7"/>
    <w:rsid w:val="0031489C"/>
    <w:rsid w:val="00315E86"/>
    <w:rsid w:val="00321BA5"/>
    <w:rsid w:val="00324027"/>
    <w:rsid w:val="0032447C"/>
    <w:rsid w:val="00325739"/>
    <w:rsid w:val="00325E0A"/>
    <w:rsid w:val="00330EAD"/>
    <w:rsid w:val="00332E3E"/>
    <w:rsid w:val="003403C7"/>
    <w:rsid w:val="00340949"/>
    <w:rsid w:val="00341CA4"/>
    <w:rsid w:val="00345789"/>
    <w:rsid w:val="00345A0C"/>
    <w:rsid w:val="003474E0"/>
    <w:rsid w:val="00347B68"/>
    <w:rsid w:val="00347F1E"/>
    <w:rsid w:val="0035103F"/>
    <w:rsid w:val="00351609"/>
    <w:rsid w:val="00361A49"/>
    <w:rsid w:val="00362F1C"/>
    <w:rsid w:val="003653BE"/>
    <w:rsid w:val="00366A57"/>
    <w:rsid w:val="00376B53"/>
    <w:rsid w:val="00376C77"/>
    <w:rsid w:val="0037708C"/>
    <w:rsid w:val="00377110"/>
    <w:rsid w:val="00381591"/>
    <w:rsid w:val="003849CE"/>
    <w:rsid w:val="0038588E"/>
    <w:rsid w:val="00385EEC"/>
    <w:rsid w:val="00386C7F"/>
    <w:rsid w:val="003929BF"/>
    <w:rsid w:val="00392A00"/>
    <w:rsid w:val="003950B9"/>
    <w:rsid w:val="00395ECC"/>
    <w:rsid w:val="003A043C"/>
    <w:rsid w:val="003A1BBF"/>
    <w:rsid w:val="003A2F2E"/>
    <w:rsid w:val="003A3C75"/>
    <w:rsid w:val="003A4485"/>
    <w:rsid w:val="003A49F6"/>
    <w:rsid w:val="003A73C9"/>
    <w:rsid w:val="003B094C"/>
    <w:rsid w:val="003B5968"/>
    <w:rsid w:val="003B72E6"/>
    <w:rsid w:val="003C1A29"/>
    <w:rsid w:val="003C6404"/>
    <w:rsid w:val="003C684F"/>
    <w:rsid w:val="003C72A6"/>
    <w:rsid w:val="003D1B68"/>
    <w:rsid w:val="003D1DB1"/>
    <w:rsid w:val="003D5A38"/>
    <w:rsid w:val="003D6076"/>
    <w:rsid w:val="003D7299"/>
    <w:rsid w:val="003D7336"/>
    <w:rsid w:val="003E0A3E"/>
    <w:rsid w:val="003E4016"/>
    <w:rsid w:val="003E49D3"/>
    <w:rsid w:val="003E62A0"/>
    <w:rsid w:val="003E707D"/>
    <w:rsid w:val="003F434C"/>
    <w:rsid w:val="003F6E80"/>
    <w:rsid w:val="003F7F23"/>
    <w:rsid w:val="00400F3B"/>
    <w:rsid w:val="00401CCB"/>
    <w:rsid w:val="00403D92"/>
    <w:rsid w:val="00403EE2"/>
    <w:rsid w:val="0040530C"/>
    <w:rsid w:val="0040621A"/>
    <w:rsid w:val="0040625D"/>
    <w:rsid w:val="0040690E"/>
    <w:rsid w:val="004077B0"/>
    <w:rsid w:val="00411DD7"/>
    <w:rsid w:val="00415C76"/>
    <w:rsid w:val="00416847"/>
    <w:rsid w:val="0041741E"/>
    <w:rsid w:val="004177F0"/>
    <w:rsid w:val="00417AC7"/>
    <w:rsid w:val="00417C1A"/>
    <w:rsid w:val="0042037E"/>
    <w:rsid w:val="00421308"/>
    <w:rsid w:val="00421549"/>
    <w:rsid w:val="0042168C"/>
    <w:rsid w:val="00421D5C"/>
    <w:rsid w:val="004266E8"/>
    <w:rsid w:val="00427549"/>
    <w:rsid w:val="00434C0B"/>
    <w:rsid w:val="00435B67"/>
    <w:rsid w:val="004371A4"/>
    <w:rsid w:val="004372E4"/>
    <w:rsid w:val="00441C0C"/>
    <w:rsid w:val="0044275C"/>
    <w:rsid w:val="00445618"/>
    <w:rsid w:val="0045058E"/>
    <w:rsid w:val="00450C3D"/>
    <w:rsid w:val="00451A1F"/>
    <w:rsid w:val="00453367"/>
    <w:rsid w:val="004536A9"/>
    <w:rsid w:val="004557CA"/>
    <w:rsid w:val="004571FE"/>
    <w:rsid w:val="00460044"/>
    <w:rsid w:val="00462A51"/>
    <w:rsid w:val="004661E0"/>
    <w:rsid w:val="00467FB5"/>
    <w:rsid w:val="0047045E"/>
    <w:rsid w:val="00470D55"/>
    <w:rsid w:val="004716ED"/>
    <w:rsid w:val="00471E9B"/>
    <w:rsid w:val="00472171"/>
    <w:rsid w:val="0047222B"/>
    <w:rsid w:val="00472C8A"/>
    <w:rsid w:val="00473C9E"/>
    <w:rsid w:val="00474F98"/>
    <w:rsid w:val="00475181"/>
    <w:rsid w:val="0047589F"/>
    <w:rsid w:val="00475D36"/>
    <w:rsid w:val="004776CC"/>
    <w:rsid w:val="004812E2"/>
    <w:rsid w:val="0048185F"/>
    <w:rsid w:val="004844F0"/>
    <w:rsid w:val="00486118"/>
    <w:rsid w:val="00486264"/>
    <w:rsid w:val="00493011"/>
    <w:rsid w:val="00493EF2"/>
    <w:rsid w:val="00494587"/>
    <w:rsid w:val="0049720C"/>
    <w:rsid w:val="004A1FFF"/>
    <w:rsid w:val="004A2CF8"/>
    <w:rsid w:val="004A4FD6"/>
    <w:rsid w:val="004A7EEA"/>
    <w:rsid w:val="004B0A2A"/>
    <w:rsid w:val="004B3581"/>
    <w:rsid w:val="004B3F6F"/>
    <w:rsid w:val="004B5F98"/>
    <w:rsid w:val="004C33B2"/>
    <w:rsid w:val="004C397A"/>
    <w:rsid w:val="004C39B0"/>
    <w:rsid w:val="004D0761"/>
    <w:rsid w:val="004D183D"/>
    <w:rsid w:val="004D24DB"/>
    <w:rsid w:val="004D2EB6"/>
    <w:rsid w:val="004D3596"/>
    <w:rsid w:val="004D5541"/>
    <w:rsid w:val="004D5850"/>
    <w:rsid w:val="004D77E9"/>
    <w:rsid w:val="004E2024"/>
    <w:rsid w:val="004E3BD6"/>
    <w:rsid w:val="004E3CCA"/>
    <w:rsid w:val="004E7B65"/>
    <w:rsid w:val="004E7E25"/>
    <w:rsid w:val="004F1860"/>
    <w:rsid w:val="004F6B0E"/>
    <w:rsid w:val="00501966"/>
    <w:rsid w:val="00504365"/>
    <w:rsid w:val="005061C7"/>
    <w:rsid w:val="00506BF6"/>
    <w:rsid w:val="00507293"/>
    <w:rsid w:val="005107F8"/>
    <w:rsid w:val="005116A9"/>
    <w:rsid w:val="00513A80"/>
    <w:rsid w:val="00515611"/>
    <w:rsid w:val="00515D94"/>
    <w:rsid w:val="0051799A"/>
    <w:rsid w:val="00520707"/>
    <w:rsid w:val="005248EC"/>
    <w:rsid w:val="00524EEA"/>
    <w:rsid w:val="00525C44"/>
    <w:rsid w:val="00527086"/>
    <w:rsid w:val="0053089E"/>
    <w:rsid w:val="00530A34"/>
    <w:rsid w:val="00530B11"/>
    <w:rsid w:val="00532BFA"/>
    <w:rsid w:val="00533740"/>
    <w:rsid w:val="005378AE"/>
    <w:rsid w:val="00541A5E"/>
    <w:rsid w:val="0054307A"/>
    <w:rsid w:val="005442E3"/>
    <w:rsid w:val="00546B4A"/>
    <w:rsid w:val="00547047"/>
    <w:rsid w:val="005503D2"/>
    <w:rsid w:val="00552528"/>
    <w:rsid w:val="0055276C"/>
    <w:rsid w:val="00553A6A"/>
    <w:rsid w:val="00554896"/>
    <w:rsid w:val="00554DF9"/>
    <w:rsid w:val="0055589D"/>
    <w:rsid w:val="00556D88"/>
    <w:rsid w:val="005639D5"/>
    <w:rsid w:val="00563D49"/>
    <w:rsid w:val="00564B33"/>
    <w:rsid w:val="00566248"/>
    <w:rsid w:val="005671BE"/>
    <w:rsid w:val="00567C97"/>
    <w:rsid w:val="00567F1D"/>
    <w:rsid w:val="00570014"/>
    <w:rsid w:val="00572A71"/>
    <w:rsid w:val="00573392"/>
    <w:rsid w:val="00576567"/>
    <w:rsid w:val="005835BC"/>
    <w:rsid w:val="00583954"/>
    <w:rsid w:val="005854BA"/>
    <w:rsid w:val="00591068"/>
    <w:rsid w:val="00591952"/>
    <w:rsid w:val="00592061"/>
    <w:rsid w:val="00594261"/>
    <w:rsid w:val="0059471E"/>
    <w:rsid w:val="00595147"/>
    <w:rsid w:val="005A0CEB"/>
    <w:rsid w:val="005A1CA5"/>
    <w:rsid w:val="005A3271"/>
    <w:rsid w:val="005B3483"/>
    <w:rsid w:val="005B3630"/>
    <w:rsid w:val="005B41F2"/>
    <w:rsid w:val="005B4239"/>
    <w:rsid w:val="005B45CC"/>
    <w:rsid w:val="005B5DB0"/>
    <w:rsid w:val="005B75E9"/>
    <w:rsid w:val="005C0099"/>
    <w:rsid w:val="005C0EB0"/>
    <w:rsid w:val="005C0F74"/>
    <w:rsid w:val="005C1391"/>
    <w:rsid w:val="005C2552"/>
    <w:rsid w:val="005C405E"/>
    <w:rsid w:val="005C516F"/>
    <w:rsid w:val="005C536E"/>
    <w:rsid w:val="005C7251"/>
    <w:rsid w:val="005C7366"/>
    <w:rsid w:val="005C784D"/>
    <w:rsid w:val="005D0D4E"/>
    <w:rsid w:val="005D36F8"/>
    <w:rsid w:val="005D65B7"/>
    <w:rsid w:val="005D722D"/>
    <w:rsid w:val="005D7E0F"/>
    <w:rsid w:val="005E361A"/>
    <w:rsid w:val="005E43C8"/>
    <w:rsid w:val="005E4AFE"/>
    <w:rsid w:val="005E7E16"/>
    <w:rsid w:val="005F0233"/>
    <w:rsid w:val="005F123B"/>
    <w:rsid w:val="005F1E2D"/>
    <w:rsid w:val="005F26B9"/>
    <w:rsid w:val="005F3CD0"/>
    <w:rsid w:val="005F498E"/>
    <w:rsid w:val="005F4E92"/>
    <w:rsid w:val="005F6ADB"/>
    <w:rsid w:val="005F6F0B"/>
    <w:rsid w:val="0060254F"/>
    <w:rsid w:val="0060258B"/>
    <w:rsid w:val="00602D80"/>
    <w:rsid w:val="006049C8"/>
    <w:rsid w:val="00612CBF"/>
    <w:rsid w:val="00612DAC"/>
    <w:rsid w:val="00615499"/>
    <w:rsid w:val="00615758"/>
    <w:rsid w:val="0061604A"/>
    <w:rsid w:val="00617A62"/>
    <w:rsid w:val="0062168F"/>
    <w:rsid w:val="00623159"/>
    <w:rsid w:val="00630F86"/>
    <w:rsid w:val="00632678"/>
    <w:rsid w:val="00633580"/>
    <w:rsid w:val="00633B60"/>
    <w:rsid w:val="00635EFF"/>
    <w:rsid w:val="00641714"/>
    <w:rsid w:val="00643CD2"/>
    <w:rsid w:val="00647AB7"/>
    <w:rsid w:val="00650355"/>
    <w:rsid w:val="0065351E"/>
    <w:rsid w:val="0065419C"/>
    <w:rsid w:val="0065564E"/>
    <w:rsid w:val="006556CA"/>
    <w:rsid w:val="006561E1"/>
    <w:rsid w:val="0065629C"/>
    <w:rsid w:val="00656A14"/>
    <w:rsid w:val="006605FE"/>
    <w:rsid w:val="006615E3"/>
    <w:rsid w:val="00663BCF"/>
    <w:rsid w:val="006654CF"/>
    <w:rsid w:val="0066763E"/>
    <w:rsid w:val="00670862"/>
    <w:rsid w:val="00671995"/>
    <w:rsid w:val="00672B8C"/>
    <w:rsid w:val="00672F21"/>
    <w:rsid w:val="00675EF4"/>
    <w:rsid w:val="006768A0"/>
    <w:rsid w:val="00676E3E"/>
    <w:rsid w:val="006777C8"/>
    <w:rsid w:val="006800B9"/>
    <w:rsid w:val="00682244"/>
    <w:rsid w:val="0068337D"/>
    <w:rsid w:val="00684817"/>
    <w:rsid w:val="0068493B"/>
    <w:rsid w:val="00686368"/>
    <w:rsid w:val="00690C0C"/>
    <w:rsid w:val="00693393"/>
    <w:rsid w:val="00697392"/>
    <w:rsid w:val="006A4216"/>
    <w:rsid w:val="006A586A"/>
    <w:rsid w:val="006B1197"/>
    <w:rsid w:val="006B150A"/>
    <w:rsid w:val="006B1C56"/>
    <w:rsid w:val="006B5D05"/>
    <w:rsid w:val="006B655A"/>
    <w:rsid w:val="006C1B99"/>
    <w:rsid w:val="006C2398"/>
    <w:rsid w:val="006C5936"/>
    <w:rsid w:val="006C6DC3"/>
    <w:rsid w:val="006C7B7D"/>
    <w:rsid w:val="006C7E0D"/>
    <w:rsid w:val="006D0F25"/>
    <w:rsid w:val="006D2F98"/>
    <w:rsid w:val="006D4B76"/>
    <w:rsid w:val="006D61B5"/>
    <w:rsid w:val="006D6829"/>
    <w:rsid w:val="006E05A2"/>
    <w:rsid w:val="006E0990"/>
    <w:rsid w:val="006E0B2B"/>
    <w:rsid w:val="006E21C7"/>
    <w:rsid w:val="006E4873"/>
    <w:rsid w:val="006E644B"/>
    <w:rsid w:val="006E6727"/>
    <w:rsid w:val="006F03A3"/>
    <w:rsid w:val="006F15C0"/>
    <w:rsid w:val="006F4A6C"/>
    <w:rsid w:val="006F4F5A"/>
    <w:rsid w:val="006F640B"/>
    <w:rsid w:val="0070243A"/>
    <w:rsid w:val="0070317F"/>
    <w:rsid w:val="007074B4"/>
    <w:rsid w:val="007178B8"/>
    <w:rsid w:val="0071799F"/>
    <w:rsid w:val="0072039C"/>
    <w:rsid w:val="00720A65"/>
    <w:rsid w:val="00720BE5"/>
    <w:rsid w:val="00722441"/>
    <w:rsid w:val="00725383"/>
    <w:rsid w:val="00731F80"/>
    <w:rsid w:val="007333E3"/>
    <w:rsid w:val="00733AFE"/>
    <w:rsid w:val="00740D2E"/>
    <w:rsid w:val="007410B0"/>
    <w:rsid w:val="00742327"/>
    <w:rsid w:val="00744FA3"/>
    <w:rsid w:val="00753A09"/>
    <w:rsid w:val="00754241"/>
    <w:rsid w:val="00754585"/>
    <w:rsid w:val="00760A57"/>
    <w:rsid w:val="00760AB0"/>
    <w:rsid w:val="007620B2"/>
    <w:rsid w:val="00762DA4"/>
    <w:rsid w:val="00763993"/>
    <w:rsid w:val="00764EC0"/>
    <w:rsid w:val="00771747"/>
    <w:rsid w:val="007721AF"/>
    <w:rsid w:val="00772DB7"/>
    <w:rsid w:val="00774032"/>
    <w:rsid w:val="00777396"/>
    <w:rsid w:val="0078229A"/>
    <w:rsid w:val="0078494C"/>
    <w:rsid w:val="00784EDD"/>
    <w:rsid w:val="00787458"/>
    <w:rsid w:val="007877B3"/>
    <w:rsid w:val="00791236"/>
    <w:rsid w:val="007922A3"/>
    <w:rsid w:val="00793020"/>
    <w:rsid w:val="007937C0"/>
    <w:rsid w:val="007969D0"/>
    <w:rsid w:val="007A08A5"/>
    <w:rsid w:val="007A231D"/>
    <w:rsid w:val="007A2CC9"/>
    <w:rsid w:val="007A34D7"/>
    <w:rsid w:val="007A4E45"/>
    <w:rsid w:val="007A5250"/>
    <w:rsid w:val="007A68B1"/>
    <w:rsid w:val="007A6C15"/>
    <w:rsid w:val="007A6CB2"/>
    <w:rsid w:val="007A6FF2"/>
    <w:rsid w:val="007B2B8E"/>
    <w:rsid w:val="007B57D3"/>
    <w:rsid w:val="007B6996"/>
    <w:rsid w:val="007B6E45"/>
    <w:rsid w:val="007B7359"/>
    <w:rsid w:val="007B7688"/>
    <w:rsid w:val="007B76F7"/>
    <w:rsid w:val="007C05F8"/>
    <w:rsid w:val="007C18E1"/>
    <w:rsid w:val="007C23AA"/>
    <w:rsid w:val="007C2DE5"/>
    <w:rsid w:val="007C48C8"/>
    <w:rsid w:val="007D2218"/>
    <w:rsid w:val="007D2A14"/>
    <w:rsid w:val="007D514A"/>
    <w:rsid w:val="007D71C0"/>
    <w:rsid w:val="007E3B7B"/>
    <w:rsid w:val="007F0452"/>
    <w:rsid w:val="007F1534"/>
    <w:rsid w:val="007F1692"/>
    <w:rsid w:val="007F17C7"/>
    <w:rsid w:val="007F1EE9"/>
    <w:rsid w:val="007F24B5"/>
    <w:rsid w:val="00801180"/>
    <w:rsid w:val="00802993"/>
    <w:rsid w:val="008029FE"/>
    <w:rsid w:val="00802D9F"/>
    <w:rsid w:val="00807FAB"/>
    <w:rsid w:val="008115D9"/>
    <w:rsid w:val="00815819"/>
    <w:rsid w:val="008177E2"/>
    <w:rsid w:val="0082092A"/>
    <w:rsid w:val="00823603"/>
    <w:rsid w:val="0082733A"/>
    <w:rsid w:val="00830D19"/>
    <w:rsid w:val="008310AC"/>
    <w:rsid w:val="00832260"/>
    <w:rsid w:val="00833DAA"/>
    <w:rsid w:val="008349A1"/>
    <w:rsid w:val="00836622"/>
    <w:rsid w:val="0083798B"/>
    <w:rsid w:val="0084386D"/>
    <w:rsid w:val="00843F2C"/>
    <w:rsid w:val="008470AF"/>
    <w:rsid w:val="00847B4B"/>
    <w:rsid w:val="00850ACF"/>
    <w:rsid w:val="00851808"/>
    <w:rsid w:val="00853BF8"/>
    <w:rsid w:val="00857C41"/>
    <w:rsid w:val="00860229"/>
    <w:rsid w:val="008605F2"/>
    <w:rsid w:val="00861BAA"/>
    <w:rsid w:val="0086388A"/>
    <w:rsid w:val="00863CD0"/>
    <w:rsid w:val="00864C61"/>
    <w:rsid w:val="00866D9E"/>
    <w:rsid w:val="00866F30"/>
    <w:rsid w:val="0086776F"/>
    <w:rsid w:val="00870099"/>
    <w:rsid w:val="008715CB"/>
    <w:rsid w:val="00871942"/>
    <w:rsid w:val="00873E43"/>
    <w:rsid w:val="00874084"/>
    <w:rsid w:val="008768CF"/>
    <w:rsid w:val="00881EB0"/>
    <w:rsid w:val="00883AE7"/>
    <w:rsid w:val="00883D2B"/>
    <w:rsid w:val="008858BF"/>
    <w:rsid w:val="00885F8F"/>
    <w:rsid w:val="00886160"/>
    <w:rsid w:val="00890879"/>
    <w:rsid w:val="00893F3A"/>
    <w:rsid w:val="008944DB"/>
    <w:rsid w:val="008963A5"/>
    <w:rsid w:val="008A0FA5"/>
    <w:rsid w:val="008A36F2"/>
    <w:rsid w:val="008A3A7C"/>
    <w:rsid w:val="008A74DC"/>
    <w:rsid w:val="008A7D6D"/>
    <w:rsid w:val="008B2729"/>
    <w:rsid w:val="008B320B"/>
    <w:rsid w:val="008B35E0"/>
    <w:rsid w:val="008B4C4C"/>
    <w:rsid w:val="008B5163"/>
    <w:rsid w:val="008B5A65"/>
    <w:rsid w:val="008B60FA"/>
    <w:rsid w:val="008B6C50"/>
    <w:rsid w:val="008D50DA"/>
    <w:rsid w:val="008D58BB"/>
    <w:rsid w:val="008D7BDE"/>
    <w:rsid w:val="008F145C"/>
    <w:rsid w:val="008F1927"/>
    <w:rsid w:val="008F214E"/>
    <w:rsid w:val="008F2E1E"/>
    <w:rsid w:val="008F53FD"/>
    <w:rsid w:val="008F6877"/>
    <w:rsid w:val="00900CF1"/>
    <w:rsid w:val="009044C3"/>
    <w:rsid w:val="00907FA4"/>
    <w:rsid w:val="0091119E"/>
    <w:rsid w:val="009148FE"/>
    <w:rsid w:val="00915BE5"/>
    <w:rsid w:val="00917FA3"/>
    <w:rsid w:val="0092193D"/>
    <w:rsid w:val="00921D61"/>
    <w:rsid w:val="00930738"/>
    <w:rsid w:val="00930F3C"/>
    <w:rsid w:val="00935FE5"/>
    <w:rsid w:val="0093769A"/>
    <w:rsid w:val="0094194A"/>
    <w:rsid w:val="009428C6"/>
    <w:rsid w:val="00942BCE"/>
    <w:rsid w:val="009450FF"/>
    <w:rsid w:val="009460E0"/>
    <w:rsid w:val="009465C7"/>
    <w:rsid w:val="00946EB0"/>
    <w:rsid w:val="009511A9"/>
    <w:rsid w:val="0095203D"/>
    <w:rsid w:val="00952753"/>
    <w:rsid w:val="009527F8"/>
    <w:rsid w:val="009529E9"/>
    <w:rsid w:val="0095434E"/>
    <w:rsid w:val="00957DA9"/>
    <w:rsid w:val="00960498"/>
    <w:rsid w:val="00962E3C"/>
    <w:rsid w:val="00963467"/>
    <w:rsid w:val="0096408C"/>
    <w:rsid w:val="00971381"/>
    <w:rsid w:val="00972707"/>
    <w:rsid w:val="00975D2E"/>
    <w:rsid w:val="009812CD"/>
    <w:rsid w:val="00982E7F"/>
    <w:rsid w:val="0098329D"/>
    <w:rsid w:val="00983F7F"/>
    <w:rsid w:val="00984A47"/>
    <w:rsid w:val="0098737C"/>
    <w:rsid w:val="009877E5"/>
    <w:rsid w:val="009911B4"/>
    <w:rsid w:val="00994EBA"/>
    <w:rsid w:val="009A2F90"/>
    <w:rsid w:val="009A3708"/>
    <w:rsid w:val="009A57EB"/>
    <w:rsid w:val="009A61DE"/>
    <w:rsid w:val="009A73B9"/>
    <w:rsid w:val="009A7E4B"/>
    <w:rsid w:val="009B02AE"/>
    <w:rsid w:val="009B1BA9"/>
    <w:rsid w:val="009B2AF1"/>
    <w:rsid w:val="009B3BA7"/>
    <w:rsid w:val="009B6B96"/>
    <w:rsid w:val="009B7D28"/>
    <w:rsid w:val="009C1647"/>
    <w:rsid w:val="009C2425"/>
    <w:rsid w:val="009C3718"/>
    <w:rsid w:val="009C6686"/>
    <w:rsid w:val="009C7178"/>
    <w:rsid w:val="009D0446"/>
    <w:rsid w:val="009D28FB"/>
    <w:rsid w:val="009E18F6"/>
    <w:rsid w:val="009E32A9"/>
    <w:rsid w:val="009E36C1"/>
    <w:rsid w:val="009E3D6D"/>
    <w:rsid w:val="009E403B"/>
    <w:rsid w:val="009E4DF0"/>
    <w:rsid w:val="009E55A8"/>
    <w:rsid w:val="009E597D"/>
    <w:rsid w:val="009E68C3"/>
    <w:rsid w:val="009E78B8"/>
    <w:rsid w:val="009F1CC8"/>
    <w:rsid w:val="009F2AC2"/>
    <w:rsid w:val="009F451E"/>
    <w:rsid w:val="009F5574"/>
    <w:rsid w:val="00A0049F"/>
    <w:rsid w:val="00A00730"/>
    <w:rsid w:val="00A01EE2"/>
    <w:rsid w:val="00A04679"/>
    <w:rsid w:val="00A04785"/>
    <w:rsid w:val="00A118F0"/>
    <w:rsid w:val="00A11C33"/>
    <w:rsid w:val="00A128BB"/>
    <w:rsid w:val="00A14695"/>
    <w:rsid w:val="00A15110"/>
    <w:rsid w:val="00A15789"/>
    <w:rsid w:val="00A16735"/>
    <w:rsid w:val="00A209B3"/>
    <w:rsid w:val="00A20E3E"/>
    <w:rsid w:val="00A24991"/>
    <w:rsid w:val="00A270F9"/>
    <w:rsid w:val="00A32943"/>
    <w:rsid w:val="00A3305B"/>
    <w:rsid w:val="00A37006"/>
    <w:rsid w:val="00A3734F"/>
    <w:rsid w:val="00A40C6C"/>
    <w:rsid w:val="00A419CC"/>
    <w:rsid w:val="00A431C9"/>
    <w:rsid w:val="00A43713"/>
    <w:rsid w:val="00A43AED"/>
    <w:rsid w:val="00A4407F"/>
    <w:rsid w:val="00A47369"/>
    <w:rsid w:val="00A51A1C"/>
    <w:rsid w:val="00A54C25"/>
    <w:rsid w:val="00A5540D"/>
    <w:rsid w:val="00A62410"/>
    <w:rsid w:val="00A65180"/>
    <w:rsid w:val="00A6530D"/>
    <w:rsid w:val="00A653A3"/>
    <w:rsid w:val="00A65745"/>
    <w:rsid w:val="00A720BB"/>
    <w:rsid w:val="00A74B7B"/>
    <w:rsid w:val="00A7656A"/>
    <w:rsid w:val="00A7765A"/>
    <w:rsid w:val="00A77F01"/>
    <w:rsid w:val="00A81802"/>
    <w:rsid w:val="00A820AD"/>
    <w:rsid w:val="00A82648"/>
    <w:rsid w:val="00A82A18"/>
    <w:rsid w:val="00A82C31"/>
    <w:rsid w:val="00A844EC"/>
    <w:rsid w:val="00A85447"/>
    <w:rsid w:val="00A86A94"/>
    <w:rsid w:val="00A91096"/>
    <w:rsid w:val="00A92A85"/>
    <w:rsid w:val="00A9536E"/>
    <w:rsid w:val="00A95455"/>
    <w:rsid w:val="00A96C03"/>
    <w:rsid w:val="00A96EFC"/>
    <w:rsid w:val="00AA01D6"/>
    <w:rsid w:val="00AA7194"/>
    <w:rsid w:val="00AA745A"/>
    <w:rsid w:val="00AA7A42"/>
    <w:rsid w:val="00AB1208"/>
    <w:rsid w:val="00AB16B0"/>
    <w:rsid w:val="00AB22C5"/>
    <w:rsid w:val="00AB36EE"/>
    <w:rsid w:val="00AB3F6D"/>
    <w:rsid w:val="00AB4894"/>
    <w:rsid w:val="00AB5B36"/>
    <w:rsid w:val="00AB6CFC"/>
    <w:rsid w:val="00AB6E04"/>
    <w:rsid w:val="00AB7CB6"/>
    <w:rsid w:val="00AC096A"/>
    <w:rsid w:val="00AC13D4"/>
    <w:rsid w:val="00AC1CF0"/>
    <w:rsid w:val="00AC2443"/>
    <w:rsid w:val="00AC2728"/>
    <w:rsid w:val="00AC30C8"/>
    <w:rsid w:val="00AC4546"/>
    <w:rsid w:val="00AD0491"/>
    <w:rsid w:val="00AD07F0"/>
    <w:rsid w:val="00AD2AB1"/>
    <w:rsid w:val="00AD5CB0"/>
    <w:rsid w:val="00AD6372"/>
    <w:rsid w:val="00AE0B81"/>
    <w:rsid w:val="00AE1CE4"/>
    <w:rsid w:val="00AE2107"/>
    <w:rsid w:val="00AE65C2"/>
    <w:rsid w:val="00AE6611"/>
    <w:rsid w:val="00AE6D31"/>
    <w:rsid w:val="00AF0A51"/>
    <w:rsid w:val="00AF29BD"/>
    <w:rsid w:val="00AF3DE9"/>
    <w:rsid w:val="00AF65E5"/>
    <w:rsid w:val="00AF6EFE"/>
    <w:rsid w:val="00AF7A16"/>
    <w:rsid w:val="00B00C83"/>
    <w:rsid w:val="00B06108"/>
    <w:rsid w:val="00B1201C"/>
    <w:rsid w:val="00B12AED"/>
    <w:rsid w:val="00B12C08"/>
    <w:rsid w:val="00B131F2"/>
    <w:rsid w:val="00B1434F"/>
    <w:rsid w:val="00B15ED8"/>
    <w:rsid w:val="00B169D1"/>
    <w:rsid w:val="00B17B42"/>
    <w:rsid w:val="00B2126C"/>
    <w:rsid w:val="00B23585"/>
    <w:rsid w:val="00B235B5"/>
    <w:rsid w:val="00B24720"/>
    <w:rsid w:val="00B24B5D"/>
    <w:rsid w:val="00B24D00"/>
    <w:rsid w:val="00B255AE"/>
    <w:rsid w:val="00B25B93"/>
    <w:rsid w:val="00B265FD"/>
    <w:rsid w:val="00B31796"/>
    <w:rsid w:val="00B322E9"/>
    <w:rsid w:val="00B33A15"/>
    <w:rsid w:val="00B35BE6"/>
    <w:rsid w:val="00B3723C"/>
    <w:rsid w:val="00B434FF"/>
    <w:rsid w:val="00B44006"/>
    <w:rsid w:val="00B45994"/>
    <w:rsid w:val="00B47179"/>
    <w:rsid w:val="00B4741F"/>
    <w:rsid w:val="00B4794E"/>
    <w:rsid w:val="00B52656"/>
    <w:rsid w:val="00B5433F"/>
    <w:rsid w:val="00B55E9C"/>
    <w:rsid w:val="00B56522"/>
    <w:rsid w:val="00B64066"/>
    <w:rsid w:val="00B65FFC"/>
    <w:rsid w:val="00B6669C"/>
    <w:rsid w:val="00B66F5A"/>
    <w:rsid w:val="00B670AD"/>
    <w:rsid w:val="00B67110"/>
    <w:rsid w:val="00B7227E"/>
    <w:rsid w:val="00B73FE0"/>
    <w:rsid w:val="00B74499"/>
    <w:rsid w:val="00B7496E"/>
    <w:rsid w:val="00B76513"/>
    <w:rsid w:val="00B77311"/>
    <w:rsid w:val="00B774FE"/>
    <w:rsid w:val="00B778EF"/>
    <w:rsid w:val="00B77E16"/>
    <w:rsid w:val="00B8107B"/>
    <w:rsid w:val="00B8277A"/>
    <w:rsid w:val="00B827ED"/>
    <w:rsid w:val="00B848BC"/>
    <w:rsid w:val="00B84AB2"/>
    <w:rsid w:val="00B85F71"/>
    <w:rsid w:val="00B9059D"/>
    <w:rsid w:val="00B90660"/>
    <w:rsid w:val="00B90C92"/>
    <w:rsid w:val="00B91ED1"/>
    <w:rsid w:val="00B9278B"/>
    <w:rsid w:val="00B951AC"/>
    <w:rsid w:val="00B95F76"/>
    <w:rsid w:val="00B97A93"/>
    <w:rsid w:val="00BA00BE"/>
    <w:rsid w:val="00BA0429"/>
    <w:rsid w:val="00BA26EB"/>
    <w:rsid w:val="00BA335E"/>
    <w:rsid w:val="00BA3E59"/>
    <w:rsid w:val="00BA4DBE"/>
    <w:rsid w:val="00BA6B54"/>
    <w:rsid w:val="00BA6EB9"/>
    <w:rsid w:val="00BB481D"/>
    <w:rsid w:val="00BB5815"/>
    <w:rsid w:val="00BB7ED9"/>
    <w:rsid w:val="00BC2CE9"/>
    <w:rsid w:val="00BD0A14"/>
    <w:rsid w:val="00BD37C3"/>
    <w:rsid w:val="00BD3B18"/>
    <w:rsid w:val="00BE200E"/>
    <w:rsid w:val="00BE2EF5"/>
    <w:rsid w:val="00BE37ED"/>
    <w:rsid w:val="00BE3EBA"/>
    <w:rsid w:val="00BE4091"/>
    <w:rsid w:val="00BE5C39"/>
    <w:rsid w:val="00BE776C"/>
    <w:rsid w:val="00BF1AC4"/>
    <w:rsid w:val="00BF204B"/>
    <w:rsid w:val="00BF68D1"/>
    <w:rsid w:val="00C0079A"/>
    <w:rsid w:val="00C01AD6"/>
    <w:rsid w:val="00C07496"/>
    <w:rsid w:val="00C075CA"/>
    <w:rsid w:val="00C11817"/>
    <w:rsid w:val="00C12D21"/>
    <w:rsid w:val="00C130F6"/>
    <w:rsid w:val="00C14515"/>
    <w:rsid w:val="00C178CF"/>
    <w:rsid w:val="00C21414"/>
    <w:rsid w:val="00C21838"/>
    <w:rsid w:val="00C21A71"/>
    <w:rsid w:val="00C237D7"/>
    <w:rsid w:val="00C25474"/>
    <w:rsid w:val="00C260E8"/>
    <w:rsid w:val="00C30159"/>
    <w:rsid w:val="00C30AF0"/>
    <w:rsid w:val="00C3686A"/>
    <w:rsid w:val="00C43EAB"/>
    <w:rsid w:val="00C5549D"/>
    <w:rsid w:val="00C55DE7"/>
    <w:rsid w:val="00C6280D"/>
    <w:rsid w:val="00C6427A"/>
    <w:rsid w:val="00C65619"/>
    <w:rsid w:val="00C67CCE"/>
    <w:rsid w:val="00C705D8"/>
    <w:rsid w:val="00C76D66"/>
    <w:rsid w:val="00C83103"/>
    <w:rsid w:val="00C8361C"/>
    <w:rsid w:val="00C84637"/>
    <w:rsid w:val="00C849C1"/>
    <w:rsid w:val="00C86BD0"/>
    <w:rsid w:val="00C901CF"/>
    <w:rsid w:val="00C90C85"/>
    <w:rsid w:val="00C917E2"/>
    <w:rsid w:val="00C93047"/>
    <w:rsid w:val="00C94097"/>
    <w:rsid w:val="00C973B7"/>
    <w:rsid w:val="00CA0E5C"/>
    <w:rsid w:val="00CA4C39"/>
    <w:rsid w:val="00CA61C4"/>
    <w:rsid w:val="00CA6FE0"/>
    <w:rsid w:val="00CA736F"/>
    <w:rsid w:val="00CB0F69"/>
    <w:rsid w:val="00CB177C"/>
    <w:rsid w:val="00CB1F06"/>
    <w:rsid w:val="00CB2ABA"/>
    <w:rsid w:val="00CB6990"/>
    <w:rsid w:val="00CC5173"/>
    <w:rsid w:val="00CD184F"/>
    <w:rsid w:val="00CD77E4"/>
    <w:rsid w:val="00CE1D7D"/>
    <w:rsid w:val="00CE1E66"/>
    <w:rsid w:val="00CF0BAD"/>
    <w:rsid w:val="00CF1573"/>
    <w:rsid w:val="00CF1961"/>
    <w:rsid w:val="00CF23A5"/>
    <w:rsid w:val="00CF3D64"/>
    <w:rsid w:val="00CF4703"/>
    <w:rsid w:val="00CF5B65"/>
    <w:rsid w:val="00CF70B2"/>
    <w:rsid w:val="00CF7CB2"/>
    <w:rsid w:val="00D05D02"/>
    <w:rsid w:val="00D061E0"/>
    <w:rsid w:val="00D11A2C"/>
    <w:rsid w:val="00D168B4"/>
    <w:rsid w:val="00D17264"/>
    <w:rsid w:val="00D2046D"/>
    <w:rsid w:val="00D21162"/>
    <w:rsid w:val="00D260C5"/>
    <w:rsid w:val="00D2645D"/>
    <w:rsid w:val="00D2750E"/>
    <w:rsid w:val="00D32383"/>
    <w:rsid w:val="00D3281A"/>
    <w:rsid w:val="00D32B9D"/>
    <w:rsid w:val="00D33360"/>
    <w:rsid w:val="00D33E04"/>
    <w:rsid w:val="00D40FF6"/>
    <w:rsid w:val="00D42072"/>
    <w:rsid w:val="00D42A52"/>
    <w:rsid w:val="00D43D48"/>
    <w:rsid w:val="00D446E8"/>
    <w:rsid w:val="00D44D20"/>
    <w:rsid w:val="00D50278"/>
    <w:rsid w:val="00D50B97"/>
    <w:rsid w:val="00D52E21"/>
    <w:rsid w:val="00D54800"/>
    <w:rsid w:val="00D55DEA"/>
    <w:rsid w:val="00D563CC"/>
    <w:rsid w:val="00D5703D"/>
    <w:rsid w:val="00D5726A"/>
    <w:rsid w:val="00D57BAC"/>
    <w:rsid w:val="00D57C2E"/>
    <w:rsid w:val="00D6058B"/>
    <w:rsid w:val="00D63B94"/>
    <w:rsid w:val="00D64F79"/>
    <w:rsid w:val="00D664EF"/>
    <w:rsid w:val="00D66811"/>
    <w:rsid w:val="00D70F8E"/>
    <w:rsid w:val="00D72610"/>
    <w:rsid w:val="00D76B79"/>
    <w:rsid w:val="00D77B2B"/>
    <w:rsid w:val="00D77D86"/>
    <w:rsid w:val="00D80E57"/>
    <w:rsid w:val="00D8170A"/>
    <w:rsid w:val="00D81D48"/>
    <w:rsid w:val="00D84BED"/>
    <w:rsid w:val="00D85386"/>
    <w:rsid w:val="00D90E5F"/>
    <w:rsid w:val="00D95016"/>
    <w:rsid w:val="00D95EBC"/>
    <w:rsid w:val="00DA4D5A"/>
    <w:rsid w:val="00DA72E7"/>
    <w:rsid w:val="00DB1471"/>
    <w:rsid w:val="00DB244A"/>
    <w:rsid w:val="00DB292F"/>
    <w:rsid w:val="00DB3CB1"/>
    <w:rsid w:val="00DB4692"/>
    <w:rsid w:val="00DB7290"/>
    <w:rsid w:val="00DC0837"/>
    <w:rsid w:val="00DC333E"/>
    <w:rsid w:val="00DC5552"/>
    <w:rsid w:val="00DC64D6"/>
    <w:rsid w:val="00DC7574"/>
    <w:rsid w:val="00DD08E3"/>
    <w:rsid w:val="00DD2AFF"/>
    <w:rsid w:val="00DD2F4A"/>
    <w:rsid w:val="00DD4C40"/>
    <w:rsid w:val="00DD6085"/>
    <w:rsid w:val="00DD6DF8"/>
    <w:rsid w:val="00DE244E"/>
    <w:rsid w:val="00DE26ED"/>
    <w:rsid w:val="00DE28C5"/>
    <w:rsid w:val="00DE511B"/>
    <w:rsid w:val="00DF0EC2"/>
    <w:rsid w:val="00DF1CD4"/>
    <w:rsid w:val="00DF230B"/>
    <w:rsid w:val="00DF302E"/>
    <w:rsid w:val="00DF3ADD"/>
    <w:rsid w:val="00DF5B6D"/>
    <w:rsid w:val="00DF7280"/>
    <w:rsid w:val="00E0284C"/>
    <w:rsid w:val="00E02CA3"/>
    <w:rsid w:val="00E03350"/>
    <w:rsid w:val="00E03DDF"/>
    <w:rsid w:val="00E0632E"/>
    <w:rsid w:val="00E11AA1"/>
    <w:rsid w:val="00E11E6D"/>
    <w:rsid w:val="00E1496A"/>
    <w:rsid w:val="00E16E3B"/>
    <w:rsid w:val="00E23B30"/>
    <w:rsid w:val="00E23EC2"/>
    <w:rsid w:val="00E2464B"/>
    <w:rsid w:val="00E25978"/>
    <w:rsid w:val="00E264E8"/>
    <w:rsid w:val="00E27D28"/>
    <w:rsid w:val="00E30E31"/>
    <w:rsid w:val="00E332B0"/>
    <w:rsid w:val="00E4346F"/>
    <w:rsid w:val="00E4374F"/>
    <w:rsid w:val="00E4619A"/>
    <w:rsid w:val="00E47492"/>
    <w:rsid w:val="00E51039"/>
    <w:rsid w:val="00E53C06"/>
    <w:rsid w:val="00E53C6B"/>
    <w:rsid w:val="00E54D6D"/>
    <w:rsid w:val="00E56AB0"/>
    <w:rsid w:val="00E578B4"/>
    <w:rsid w:val="00E6037C"/>
    <w:rsid w:val="00E611A4"/>
    <w:rsid w:val="00E62135"/>
    <w:rsid w:val="00E63B79"/>
    <w:rsid w:val="00E66155"/>
    <w:rsid w:val="00E67477"/>
    <w:rsid w:val="00E73E49"/>
    <w:rsid w:val="00E772AA"/>
    <w:rsid w:val="00E80BE3"/>
    <w:rsid w:val="00E822AC"/>
    <w:rsid w:val="00E82646"/>
    <w:rsid w:val="00E85D40"/>
    <w:rsid w:val="00E861AB"/>
    <w:rsid w:val="00E9507D"/>
    <w:rsid w:val="00EA0D4E"/>
    <w:rsid w:val="00EA17D0"/>
    <w:rsid w:val="00EA3DAC"/>
    <w:rsid w:val="00EA502A"/>
    <w:rsid w:val="00EA62A9"/>
    <w:rsid w:val="00EA6CDD"/>
    <w:rsid w:val="00EB0FB4"/>
    <w:rsid w:val="00EB4CE2"/>
    <w:rsid w:val="00EB6C66"/>
    <w:rsid w:val="00EB7221"/>
    <w:rsid w:val="00EC01C1"/>
    <w:rsid w:val="00EC26A9"/>
    <w:rsid w:val="00EC66FF"/>
    <w:rsid w:val="00ED0D78"/>
    <w:rsid w:val="00ED2806"/>
    <w:rsid w:val="00ED2A59"/>
    <w:rsid w:val="00ED2F4B"/>
    <w:rsid w:val="00ED4306"/>
    <w:rsid w:val="00ED6A3F"/>
    <w:rsid w:val="00ED6BD2"/>
    <w:rsid w:val="00EE0191"/>
    <w:rsid w:val="00EE18CD"/>
    <w:rsid w:val="00EE1B35"/>
    <w:rsid w:val="00EE1D1A"/>
    <w:rsid w:val="00EE2CA1"/>
    <w:rsid w:val="00EE2D8C"/>
    <w:rsid w:val="00EE3511"/>
    <w:rsid w:val="00EE59D2"/>
    <w:rsid w:val="00EE5AAC"/>
    <w:rsid w:val="00EE6EBD"/>
    <w:rsid w:val="00EE7226"/>
    <w:rsid w:val="00EE778B"/>
    <w:rsid w:val="00EF15AE"/>
    <w:rsid w:val="00EF392D"/>
    <w:rsid w:val="00EF6BD6"/>
    <w:rsid w:val="00F0385B"/>
    <w:rsid w:val="00F057D1"/>
    <w:rsid w:val="00F0585A"/>
    <w:rsid w:val="00F05B28"/>
    <w:rsid w:val="00F078FE"/>
    <w:rsid w:val="00F07E3F"/>
    <w:rsid w:val="00F07ED5"/>
    <w:rsid w:val="00F10140"/>
    <w:rsid w:val="00F102FF"/>
    <w:rsid w:val="00F112D7"/>
    <w:rsid w:val="00F114CA"/>
    <w:rsid w:val="00F11684"/>
    <w:rsid w:val="00F1342C"/>
    <w:rsid w:val="00F13952"/>
    <w:rsid w:val="00F13B93"/>
    <w:rsid w:val="00F1470A"/>
    <w:rsid w:val="00F169FD"/>
    <w:rsid w:val="00F200D6"/>
    <w:rsid w:val="00F20A0E"/>
    <w:rsid w:val="00F20DA6"/>
    <w:rsid w:val="00F20F6F"/>
    <w:rsid w:val="00F2329F"/>
    <w:rsid w:val="00F3478A"/>
    <w:rsid w:val="00F35F2F"/>
    <w:rsid w:val="00F37E3B"/>
    <w:rsid w:val="00F4102B"/>
    <w:rsid w:val="00F46B95"/>
    <w:rsid w:val="00F50331"/>
    <w:rsid w:val="00F5056D"/>
    <w:rsid w:val="00F51DE6"/>
    <w:rsid w:val="00F51FA8"/>
    <w:rsid w:val="00F52772"/>
    <w:rsid w:val="00F542D9"/>
    <w:rsid w:val="00F559E8"/>
    <w:rsid w:val="00F560D6"/>
    <w:rsid w:val="00F5648C"/>
    <w:rsid w:val="00F57ADB"/>
    <w:rsid w:val="00F60324"/>
    <w:rsid w:val="00F60491"/>
    <w:rsid w:val="00F620E6"/>
    <w:rsid w:val="00F63B98"/>
    <w:rsid w:val="00F6469F"/>
    <w:rsid w:val="00F70964"/>
    <w:rsid w:val="00F72BC5"/>
    <w:rsid w:val="00F73208"/>
    <w:rsid w:val="00F7612F"/>
    <w:rsid w:val="00F80A43"/>
    <w:rsid w:val="00F84085"/>
    <w:rsid w:val="00F846EC"/>
    <w:rsid w:val="00F8480C"/>
    <w:rsid w:val="00F8511D"/>
    <w:rsid w:val="00F85326"/>
    <w:rsid w:val="00F85746"/>
    <w:rsid w:val="00F857A5"/>
    <w:rsid w:val="00F87798"/>
    <w:rsid w:val="00F87F83"/>
    <w:rsid w:val="00F925A2"/>
    <w:rsid w:val="00F92878"/>
    <w:rsid w:val="00F9289B"/>
    <w:rsid w:val="00F92E82"/>
    <w:rsid w:val="00F93181"/>
    <w:rsid w:val="00F947E6"/>
    <w:rsid w:val="00F9760D"/>
    <w:rsid w:val="00FA78FE"/>
    <w:rsid w:val="00FB04DA"/>
    <w:rsid w:val="00FB2F91"/>
    <w:rsid w:val="00FB3BB7"/>
    <w:rsid w:val="00FC21A8"/>
    <w:rsid w:val="00FC4351"/>
    <w:rsid w:val="00FC7823"/>
    <w:rsid w:val="00FD46F5"/>
    <w:rsid w:val="00FD4C48"/>
    <w:rsid w:val="00FD53EC"/>
    <w:rsid w:val="00FD63AD"/>
    <w:rsid w:val="00FD63F5"/>
    <w:rsid w:val="00FE17F3"/>
    <w:rsid w:val="00FE1841"/>
    <w:rsid w:val="00FE3173"/>
    <w:rsid w:val="00FE4B11"/>
    <w:rsid w:val="00FE5EAE"/>
    <w:rsid w:val="00FE6B65"/>
    <w:rsid w:val="00FE6CD0"/>
    <w:rsid w:val="00FF0180"/>
    <w:rsid w:val="00FF0DF5"/>
    <w:rsid w:val="00FF1BC1"/>
    <w:rsid w:val="00FF24F9"/>
    <w:rsid w:val="00FF2F8E"/>
    <w:rsid w:val="00FF3899"/>
    <w:rsid w:val="00FF419D"/>
    <w:rsid w:val="00FF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1DE77"/>
  <w15:chartTrackingRefBased/>
  <w15:docId w15:val="{9F46818A-73D8-4C31-8B76-667E9304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181"/>
    <w:rPr>
      <w:sz w:val="24"/>
      <w:szCs w:val="24"/>
    </w:rPr>
  </w:style>
  <w:style w:type="paragraph" w:styleId="Heading3">
    <w:name w:val="heading 3"/>
    <w:basedOn w:val="Normal"/>
    <w:next w:val="Normal"/>
    <w:qFormat/>
    <w:rsid w:val="0060258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258B"/>
    <w:rPr>
      <w:rFonts w:ascii="Tahoma" w:hAnsi="Tahoma" w:cs="Tahoma"/>
      <w:sz w:val="16"/>
      <w:szCs w:val="16"/>
    </w:rPr>
  </w:style>
  <w:style w:type="character" w:styleId="Hyperlink">
    <w:name w:val="Hyperlink"/>
    <w:rsid w:val="0060258B"/>
    <w:rPr>
      <w:color w:val="0000FF"/>
      <w:u w:val="single"/>
    </w:rPr>
  </w:style>
  <w:style w:type="paragraph" w:styleId="BodyText">
    <w:name w:val="Body Text"/>
    <w:basedOn w:val="Normal"/>
    <w:rsid w:val="0060258B"/>
    <w:pPr>
      <w:jc w:val="both"/>
    </w:pPr>
    <w:rPr>
      <w:sz w:val="22"/>
      <w:szCs w:val="22"/>
    </w:rPr>
  </w:style>
  <w:style w:type="paragraph" w:customStyle="1" w:styleId="StyleHeading3ArialNarrowUnderline">
    <w:name w:val="Style Heading 3 + Arial Narrow Underline"/>
    <w:basedOn w:val="Heading3"/>
    <w:rsid w:val="0060258B"/>
    <w:rPr>
      <w:rFonts w:ascii="Arial Narrow" w:hAnsi="Arial Narrow"/>
      <w:u w:val="single"/>
    </w:rPr>
  </w:style>
  <w:style w:type="paragraph" w:styleId="Footer">
    <w:name w:val="footer"/>
    <w:basedOn w:val="Normal"/>
    <w:link w:val="FooterChar"/>
    <w:uiPriority w:val="99"/>
    <w:rsid w:val="0060258B"/>
    <w:pPr>
      <w:tabs>
        <w:tab w:val="center" w:pos="4320"/>
        <w:tab w:val="right" w:pos="8640"/>
      </w:tabs>
    </w:pPr>
  </w:style>
  <w:style w:type="character" w:styleId="PageNumber">
    <w:name w:val="page number"/>
    <w:basedOn w:val="DefaultParagraphFont"/>
    <w:rsid w:val="0060258B"/>
  </w:style>
  <w:style w:type="character" w:styleId="CommentReference">
    <w:name w:val="annotation reference"/>
    <w:uiPriority w:val="99"/>
    <w:rsid w:val="00807FAB"/>
    <w:rPr>
      <w:sz w:val="16"/>
      <w:szCs w:val="16"/>
    </w:rPr>
  </w:style>
  <w:style w:type="paragraph" w:styleId="CommentText">
    <w:name w:val="annotation text"/>
    <w:basedOn w:val="Normal"/>
    <w:link w:val="CommentTextChar"/>
    <w:rsid w:val="00807FAB"/>
    <w:rPr>
      <w:sz w:val="20"/>
      <w:szCs w:val="20"/>
    </w:rPr>
  </w:style>
  <w:style w:type="character" w:customStyle="1" w:styleId="CommentTextChar">
    <w:name w:val="Comment Text Char"/>
    <w:basedOn w:val="DefaultParagraphFont"/>
    <w:link w:val="CommentText"/>
    <w:rsid w:val="00807FAB"/>
  </w:style>
  <w:style w:type="paragraph" w:styleId="CommentSubject">
    <w:name w:val="annotation subject"/>
    <w:basedOn w:val="CommentText"/>
    <w:next w:val="CommentText"/>
    <w:link w:val="CommentSubjectChar"/>
    <w:rsid w:val="00807FAB"/>
    <w:rPr>
      <w:b/>
      <w:bCs/>
    </w:rPr>
  </w:style>
  <w:style w:type="character" w:customStyle="1" w:styleId="CommentSubjectChar">
    <w:name w:val="Comment Subject Char"/>
    <w:link w:val="CommentSubject"/>
    <w:rsid w:val="00807FAB"/>
    <w:rPr>
      <w:b/>
      <w:bCs/>
    </w:rPr>
  </w:style>
  <w:style w:type="paragraph" w:styleId="Header">
    <w:name w:val="header"/>
    <w:basedOn w:val="Normal"/>
    <w:link w:val="HeaderChar"/>
    <w:rsid w:val="00177A5D"/>
    <w:pPr>
      <w:tabs>
        <w:tab w:val="center" w:pos="4680"/>
        <w:tab w:val="right" w:pos="9360"/>
      </w:tabs>
    </w:pPr>
  </w:style>
  <w:style w:type="character" w:customStyle="1" w:styleId="HeaderChar">
    <w:name w:val="Header Char"/>
    <w:link w:val="Header"/>
    <w:rsid w:val="00177A5D"/>
    <w:rPr>
      <w:sz w:val="24"/>
      <w:szCs w:val="24"/>
    </w:rPr>
  </w:style>
  <w:style w:type="character" w:customStyle="1" w:styleId="FooterChar">
    <w:name w:val="Footer Char"/>
    <w:link w:val="Footer"/>
    <w:uiPriority w:val="99"/>
    <w:rsid w:val="00177A5D"/>
    <w:rPr>
      <w:sz w:val="24"/>
      <w:szCs w:val="24"/>
    </w:rPr>
  </w:style>
  <w:style w:type="character" w:styleId="FollowedHyperlink">
    <w:name w:val="FollowedHyperlink"/>
    <w:rsid w:val="00686368"/>
    <w:rPr>
      <w:color w:val="800080"/>
      <w:u w:val="single"/>
    </w:rPr>
  </w:style>
  <w:style w:type="table" w:styleId="TableGrid">
    <w:name w:val="Table Grid"/>
    <w:basedOn w:val="TableNormal"/>
    <w:rsid w:val="00F13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8122">
      <w:bodyDiv w:val="1"/>
      <w:marLeft w:val="0"/>
      <w:marRight w:val="0"/>
      <w:marTop w:val="0"/>
      <w:marBottom w:val="0"/>
      <w:divBdr>
        <w:top w:val="none" w:sz="0" w:space="0" w:color="auto"/>
        <w:left w:val="none" w:sz="0" w:space="0" w:color="auto"/>
        <w:bottom w:val="none" w:sz="0" w:space="0" w:color="auto"/>
        <w:right w:val="none" w:sz="0" w:space="0" w:color="auto"/>
      </w:divBdr>
    </w:div>
    <w:div w:id="873232141">
      <w:bodyDiv w:val="1"/>
      <w:marLeft w:val="0"/>
      <w:marRight w:val="0"/>
      <w:marTop w:val="0"/>
      <w:marBottom w:val="0"/>
      <w:divBdr>
        <w:top w:val="none" w:sz="0" w:space="0" w:color="auto"/>
        <w:left w:val="none" w:sz="0" w:space="0" w:color="auto"/>
        <w:bottom w:val="none" w:sz="0" w:space="0" w:color="auto"/>
        <w:right w:val="none" w:sz="0" w:space="0" w:color="auto"/>
      </w:divBdr>
    </w:div>
    <w:div w:id="1435514152">
      <w:bodyDiv w:val="1"/>
      <w:marLeft w:val="0"/>
      <w:marRight w:val="0"/>
      <w:marTop w:val="0"/>
      <w:marBottom w:val="0"/>
      <w:divBdr>
        <w:top w:val="none" w:sz="0" w:space="0" w:color="auto"/>
        <w:left w:val="none" w:sz="0" w:space="0" w:color="auto"/>
        <w:bottom w:val="none" w:sz="0" w:space="0" w:color="auto"/>
        <w:right w:val="none" w:sz="0" w:space="0" w:color="auto"/>
      </w:divBdr>
    </w:div>
    <w:div w:id="1510944360">
      <w:bodyDiv w:val="1"/>
      <w:marLeft w:val="0"/>
      <w:marRight w:val="0"/>
      <w:marTop w:val="0"/>
      <w:marBottom w:val="0"/>
      <w:divBdr>
        <w:top w:val="none" w:sz="0" w:space="0" w:color="auto"/>
        <w:left w:val="none" w:sz="0" w:space="0" w:color="auto"/>
        <w:bottom w:val="none" w:sz="0" w:space="0" w:color="auto"/>
        <w:right w:val="none" w:sz="0" w:space="0" w:color="auto"/>
      </w:divBdr>
    </w:div>
    <w:div w:id="1569146310">
      <w:bodyDiv w:val="1"/>
      <w:marLeft w:val="0"/>
      <w:marRight w:val="0"/>
      <w:marTop w:val="0"/>
      <w:marBottom w:val="0"/>
      <w:divBdr>
        <w:top w:val="none" w:sz="0" w:space="0" w:color="auto"/>
        <w:left w:val="none" w:sz="0" w:space="0" w:color="auto"/>
        <w:bottom w:val="none" w:sz="0" w:space="0" w:color="auto"/>
        <w:right w:val="none" w:sz="0" w:space="0" w:color="auto"/>
      </w:divBdr>
    </w:div>
    <w:div w:id="1612935689">
      <w:bodyDiv w:val="1"/>
      <w:marLeft w:val="0"/>
      <w:marRight w:val="0"/>
      <w:marTop w:val="0"/>
      <w:marBottom w:val="0"/>
      <w:divBdr>
        <w:top w:val="none" w:sz="0" w:space="0" w:color="auto"/>
        <w:left w:val="none" w:sz="0" w:space="0" w:color="auto"/>
        <w:bottom w:val="none" w:sz="0" w:space="0" w:color="auto"/>
        <w:right w:val="none" w:sz="0" w:space="0" w:color="auto"/>
      </w:divBdr>
    </w:div>
    <w:div w:id="186856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daids.org" TargetMode="External"/><Relationship Id="rId13" Type="http://schemas.openxmlformats.org/officeDocument/2006/relationships/hyperlink" Target="http://www.reportlineweb.com/PedAi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ud@pedaid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irobiprocurement@pedaid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airobiprocurement@pedaids.org" TargetMode="External"/><Relationship Id="rId4" Type="http://schemas.openxmlformats.org/officeDocument/2006/relationships/settings" Target="settings.xml"/><Relationship Id="rId9" Type="http://schemas.openxmlformats.org/officeDocument/2006/relationships/hyperlink" Target="mailto:nairobiprocurement@pedaid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2A2B6-38F5-4643-8A91-9B056CB8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Elizabeth Glaser Pediatric AIDS Foundation</Company>
  <LinksUpToDate>false</LinksUpToDate>
  <CharactersWithSpaces>13588</CharactersWithSpaces>
  <SharedDoc>false</SharedDoc>
  <HLinks>
    <vt:vector size="42" baseType="variant">
      <vt:variant>
        <vt:i4>4980809</vt:i4>
      </vt:variant>
      <vt:variant>
        <vt:i4>21</vt:i4>
      </vt:variant>
      <vt:variant>
        <vt:i4>0</vt:i4>
      </vt:variant>
      <vt:variant>
        <vt:i4>5</vt:i4>
      </vt:variant>
      <vt:variant>
        <vt:lpwstr>http://www.reportlineweb.com/PedAids/</vt:lpwstr>
      </vt:variant>
      <vt:variant>
        <vt:lpwstr/>
      </vt:variant>
      <vt:variant>
        <vt:i4>458801</vt:i4>
      </vt:variant>
      <vt:variant>
        <vt:i4>15</vt:i4>
      </vt:variant>
      <vt:variant>
        <vt:i4>0</vt:i4>
      </vt:variant>
      <vt:variant>
        <vt:i4>5</vt:i4>
      </vt:variant>
      <vt:variant>
        <vt:lpwstr>mailto:fraud@pedaids.org</vt:lpwstr>
      </vt:variant>
      <vt:variant>
        <vt:lpwstr/>
      </vt:variant>
      <vt:variant>
        <vt:i4>8323140</vt:i4>
      </vt:variant>
      <vt:variant>
        <vt:i4>12</vt:i4>
      </vt:variant>
      <vt:variant>
        <vt:i4>0</vt:i4>
      </vt:variant>
      <vt:variant>
        <vt:i4>5</vt:i4>
      </vt:variant>
      <vt:variant>
        <vt:lpwstr>mailto:nairobiprocurement@pedaids.org</vt:lpwstr>
      </vt:variant>
      <vt:variant>
        <vt:lpwstr/>
      </vt:variant>
      <vt:variant>
        <vt:i4>8323140</vt:i4>
      </vt:variant>
      <vt:variant>
        <vt:i4>9</vt:i4>
      </vt:variant>
      <vt:variant>
        <vt:i4>0</vt:i4>
      </vt:variant>
      <vt:variant>
        <vt:i4>5</vt:i4>
      </vt:variant>
      <vt:variant>
        <vt:lpwstr>mailto:nairobiprocurement@pedaids.org</vt:lpwstr>
      </vt:variant>
      <vt:variant>
        <vt:lpwstr/>
      </vt:variant>
      <vt:variant>
        <vt:i4>8323140</vt:i4>
      </vt:variant>
      <vt:variant>
        <vt:i4>6</vt:i4>
      </vt:variant>
      <vt:variant>
        <vt:i4>0</vt:i4>
      </vt:variant>
      <vt:variant>
        <vt:i4>5</vt:i4>
      </vt:variant>
      <vt:variant>
        <vt:lpwstr>mailto:nairobiprocurement@pedaids.org</vt:lpwstr>
      </vt:variant>
      <vt:variant>
        <vt:lpwstr/>
      </vt:variant>
      <vt:variant>
        <vt:i4>2949228</vt:i4>
      </vt:variant>
      <vt:variant>
        <vt:i4>3</vt:i4>
      </vt:variant>
      <vt:variant>
        <vt:i4>0</vt:i4>
      </vt:variant>
      <vt:variant>
        <vt:i4>5</vt:i4>
      </vt:variant>
      <vt:variant>
        <vt:lpwstr>http://www.pedaids.org/</vt:lpwstr>
      </vt:variant>
      <vt:variant>
        <vt:lpwstr/>
      </vt:variant>
      <vt:variant>
        <vt:i4>2949228</vt:i4>
      </vt:variant>
      <vt:variant>
        <vt:i4>0</vt:i4>
      </vt:variant>
      <vt:variant>
        <vt:i4>0</vt:i4>
      </vt:variant>
      <vt:variant>
        <vt:i4>5</vt:i4>
      </vt:variant>
      <vt:variant>
        <vt:lpwstr>http://www.pedaids.org/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cjohnson</dc:creator>
  <cp:keywords/>
  <cp:lastModifiedBy>Rachael Muthoni</cp:lastModifiedBy>
  <cp:revision>2</cp:revision>
  <cp:lastPrinted>2013-09-12T18:13:00Z</cp:lastPrinted>
  <dcterms:created xsi:type="dcterms:W3CDTF">2018-10-05T18:05:00Z</dcterms:created>
  <dcterms:modified xsi:type="dcterms:W3CDTF">2018-10-05T18:05:00Z</dcterms:modified>
</cp:coreProperties>
</file>